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EAA" w:rsidRDefault="008173B9">
      <w:pPr>
        <w:spacing w:line="360" w:lineRule="auto"/>
        <w:rPr>
          <w:rFonts w:ascii="仿宋" w:eastAsia="仿宋" w:hAnsi="仿宋"/>
          <w:szCs w:val="32"/>
        </w:rPr>
      </w:pPr>
      <w:r>
        <w:rPr>
          <w:rFonts w:ascii="仿宋" w:eastAsia="仿宋" w:hAnsi="仿宋" w:hint="eastAsia"/>
          <w:szCs w:val="32"/>
        </w:rPr>
        <w:t>附件</w:t>
      </w:r>
      <w:r w:rsidR="00817666">
        <w:rPr>
          <w:rFonts w:ascii="仿宋" w:eastAsia="仿宋" w:hAnsi="仿宋" w:hint="eastAsia"/>
          <w:szCs w:val="32"/>
        </w:rPr>
        <w:t>2</w:t>
      </w:r>
      <w:r>
        <w:rPr>
          <w:rFonts w:ascii="仿宋" w:eastAsia="仿宋" w:hAnsi="仿宋" w:hint="eastAsia"/>
          <w:szCs w:val="32"/>
        </w:rPr>
        <w:t>：课程教学大纲参考框架及编制说明</w:t>
      </w:r>
    </w:p>
    <w:p w:rsidR="00C46EAA" w:rsidRDefault="00C46EAA">
      <w:pPr>
        <w:spacing w:line="360" w:lineRule="auto"/>
        <w:jc w:val="center"/>
        <w:rPr>
          <w:rFonts w:ascii="仿宋" w:eastAsia="仿宋" w:hAnsi="仿宋"/>
          <w:szCs w:val="32"/>
        </w:rPr>
      </w:pPr>
    </w:p>
    <w:p w:rsidR="00C46EAA" w:rsidRDefault="008173B9">
      <w:pPr>
        <w:spacing w:line="360" w:lineRule="auto"/>
        <w:jc w:val="center"/>
        <w:rPr>
          <w:rFonts w:eastAsia="黑体"/>
          <w:color w:val="000000"/>
          <w:sz w:val="30"/>
          <w:szCs w:val="30"/>
        </w:rPr>
      </w:pPr>
      <w:r>
        <w:rPr>
          <w:rFonts w:eastAsia="黑体"/>
          <w:color w:val="000000"/>
          <w:sz w:val="30"/>
          <w:szCs w:val="30"/>
        </w:rPr>
        <w:t>《</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eastAsia="黑体"/>
          <w:color w:val="000000"/>
          <w:sz w:val="30"/>
          <w:szCs w:val="30"/>
        </w:rPr>
        <w:t>》</w:t>
      </w:r>
      <w:r>
        <w:rPr>
          <w:rFonts w:eastAsia="黑体" w:hint="eastAsia"/>
          <w:color w:val="000000"/>
          <w:sz w:val="30"/>
          <w:szCs w:val="30"/>
        </w:rPr>
        <w:t>课程</w:t>
      </w:r>
      <w:r>
        <w:rPr>
          <w:rFonts w:eastAsia="黑体"/>
          <w:color w:val="000000"/>
          <w:sz w:val="30"/>
          <w:szCs w:val="30"/>
        </w:rPr>
        <w:t>教学大纲</w:t>
      </w:r>
    </w:p>
    <w:p w:rsidR="00C46EAA" w:rsidRDefault="008173B9">
      <w:pPr>
        <w:widowControl/>
        <w:spacing w:line="360" w:lineRule="auto"/>
        <w:jc w:val="center"/>
        <w:rPr>
          <w:rFonts w:ascii="黑体" w:eastAsia="黑体" w:hAnsi="黑体" w:cs="宋体"/>
          <w:kern w:val="0"/>
          <w:szCs w:val="21"/>
        </w:rPr>
      </w:pPr>
      <w:r>
        <w:rPr>
          <w:rFonts w:ascii="宋体" w:hAnsi="宋体" w:hint="eastAsia"/>
          <w:sz w:val="24"/>
          <w:szCs w:val="24"/>
        </w:rPr>
        <w:t>（包含但不限于以下信息，格式供参考，可以根据说明自行设计）</w:t>
      </w:r>
    </w:p>
    <w:p w:rsidR="00C46EAA" w:rsidRDefault="00C46EAA">
      <w:pPr>
        <w:widowControl/>
        <w:spacing w:line="360" w:lineRule="auto"/>
        <w:ind w:firstLineChars="200" w:firstLine="560"/>
        <w:jc w:val="left"/>
        <w:rPr>
          <w:rFonts w:ascii="黑体" w:eastAsia="黑体" w:hAnsi="黑体" w:cs="宋体"/>
          <w:kern w:val="0"/>
          <w:sz w:val="28"/>
          <w:szCs w:val="28"/>
        </w:rPr>
      </w:pPr>
    </w:p>
    <w:p w:rsidR="00C46EAA" w:rsidRDefault="008173B9">
      <w:pPr>
        <w:widowControl/>
        <w:spacing w:line="360" w:lineRule="auto"/>
        <w:ind w:firstLineChars="200" w:firstLine="560"/>
        <w:jc w:val="left"/>
        <w:rPr>
          <w:rFonts w:ascii="黑体" w:eastAsia="黑体" w:hAnsi="黑体" w:cs="宋体"/>
          <w:kern w:val="0"/>
          <w:szCs w:val="21"/>
        </w:rPr>
      </w:pPr>
      <w:r>
        <w:rPr>
          <w:rFonts w:ascii="黑体" w:eastAsia="黑体" w:hAnsi="黑体" w:cs="宋体" w:hint="eastAsia"/>
          <w:kern w:val="0"/>
          <w:sz w:val="28"/>
          <w:szCs w:val="28"/>
        </w:rPr>
        <w:t>一、课程基本信息</w:t>
      </w:r>
    </w:p>
    <w:tbl>
      <w:tblPr>
        <w:tblStyle w:val="a7"/>
        <w:tblpPr w:leftFromText="180" w:rightFromText="180" w:vertAnchor="text" w:horzAnchor="page" w:tblpX="1909" w:tblpY="176"/>
        <w:tblOverlap w:val="never"/>
        <w:tblW w:w="8284" w:type="dxa"/>
        <w:tblLayout w:type="fixed"/>
        <w:tblLook w:val="04A0" w:firstRow="1" w:lastRow="0" w:firstColumn="1" w:lastColumn="0" w:noHBand="0" w:noVBand="1"/>
      </w:tblPr>
      <w:tblGrid>
        <w:gridCol w:w="1862"/>
        <w:gridCol w:w="1117"/>
        <w:gridCol w:w="1119"/>
        <w:gridCol w:w="1866"/>
        <w:gridCol w:w="1613"/>
        <w:gridCol w:w="707"/>
      </w:tblGrid>
      <w:tr w:rsidR="00C46EAA">
        <w:trPr>
          <w:trHeight w:val="471"/>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课程名称（中文）</w:t>
            </w:r>
          </w:p>
        </w:tc>
        <w:tc>
          <w:tcPr>
            <w:tcW w:w="2236" w:type="dxa"/>
            <w:gridSpan w:val="2"/>
            <w:vAlign w:val="center"/>
          </w:tcPr>
          <w:p w:rsidR="00C46EAA" w:rsidRDefault="00C46EAA">
            <w:pPr>
              <w:jc w:val="center"/>
              <w:rPr>
                <w:rFonts w:eastAsiaTheme="minorEastAsia"/>
                <w:b/>
                <w:sz w:val="21"/>
                <w:szCs w:val="21"/>
              </w:rPr>
            </w:pPr>
          </w:p>
        </w:tc>
        <w:tc>
          <w:tcPr>
            <w:tcW w:w="1866"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课程名称（英文）</w:t>
            </w:r>
          </w:p>
        </w:tc>
        <w:tc>
          <w:tcPr>
            <w:tcW w:w="2320" w:type="dxa"/>
            <w:gridSpan w:val="2"/>
            <w:vAlign w:val="center"/>
          </w:tcPr>
          <w:p w:rsidR="00C46EAA" w:rsidRDefault="00C46EAA">
            <w:pPr>
              <w:jc w:val="center"/>
              <w:rPr>
                <w:b/>
                <w:sz w:val="21"/>
                <w:szCs w:val="21"/>
              </w:rPr>
            </w:pPr>
          </w:p>
        </w:tc>
      </w:tr>
      <w:tr w:rsidR="00C46EAA">
        <w:trPr>
          <w:trHeight w:val="90"/>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课程代码</w:t>
            </w:r>
          </w:p>
        </w:tc>
        <w:tc>
          <w:tcPr>
            <w:tcW w:w="2236" w:type="dxa"/>
            <w:gridSpan w:val="2"/>
            <w:vAlign w:val="center"/>
          </w:tcPr>
          <w:p w:rsidR="00C46EAA" w:rsidRDefault="00C46EAA">
            <w:pPr>
              <w:jc w:val="center"/>
              <w:rPr>
                <w:sz w:val="21"/>
                <w:szCs w:val="21"/>
              </w:rPr>
            </w:pPr>
          </w:p>
        </w:tc>
        <w:tc>
          <w:tcPr>
            <w:tcW w:w="1866"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课程性质</w:t>
            </w:r>
          </w:p>
        </w:tc>
        <w:tc>
          <w:tcPr>
            <w:tcW w:w="2320" w:type="dxa"/>
            <w:gridSpan w:val="2"/>
            <w:vAlign w:val="center"/>
          </w:tcPr>
          <w:p w:rsidR="00C46EAA" w:rsidRDefault="00C46EAA">
            <w:pPr>
              <w:jc w:val="center"/>
              <w:rPr>
                <w:sz w:val="21"/>
                <w:szCs w:val="21"/>
              </w:rPr>
            </w:pPr>
          </w:p>
        </w:tc>
      </w:tr>
      <w:tr w:rsidR="00C46EAA">
        <w:trPr>
          <w:trHeight w:val="383"/>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课程类别</w:t>
            </w:r>
          </w:p>
        </w:tc>
        <w:tc>
          <w:tcPr>
            <w:tcW w:w="2236" w:type="dxa"/>
            <w:gridSpan w:val="2"/>
            <w:vAlign w:val="center"/>
          </w:tcPr>
          <w:p w:rsidR="00C46EAA" w:rsidRDefault="00C46EAA">
            <w:pPr>
              <w:jc w:val="center"/>
              <w:rPr>
                <w:b/>
                <w:sz w:val="21"/>
                <w:szCs w:val="21"/>
              </w:rPr>
            </w:pPr>
          </w:p>
        </w:tc>
        <w:tc>
          <w:tcPr>
            <w:tcW w:w="1866"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考核形式</w:t>
            </w:r>
          </w:p>
        </w:tc>
        <w:tc>
          <w:tcPr>
            <w:tcW w:w="2320" w:type="dxa"/>
            <w:gridSpan w:val="2"/>
            <w:vAlign w:val="center"/>
          </w:tcPr>
          <w:p w:rsidR="00C46EAA" w:rsidRDefault="00C46EAA">
            <w:pPr>
              <w:jc w:val="center"/>
              <w:rPr>
                <w:rFonts w:eastAsiaTheme="minorEastAsia"/>
                <w:sz w:val="21"/>
                <w:szCs w:val="21"/>
              </w:rPr>
            </w:pPr>
          </w:p>
        </w:tc>
      </w:tr>
      <w:tr w:rsidR="00C46EAA">
        <w:trPr>
          <w:trHeight w:val="736"/>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总学分（学时/周）</w:t>
            </w:r>
          </w:p>
        </w:tc>
        <w:tc>
          <w:tcPr>
            <w:tcW w:w="1117" w:type="dxa"/>
            <w:vAlign w:val="center"/>
          </w:tcPr>
          <w:p w:rsidR="00C46EAA" w:rsidRDefault="00C46EAA">
            <w:pPr>
              <w:jc w:val="center"/>
              <w:rPr>
                <w:rFonts w:eastAsiaTheme="minorEastAsia"/>
                <w:b/>
                <w:sz w:val="21"/>
                <w:szCs w:val="21"/>
              </w:rPr>
            </w:pPr>
          </w:p>
        </w:tc>
        <w:tc>
          <w:tcPr>
            <w:tcW w:w="1119" w:type="dxa"/>
            <w:vAlign w:val="center"/>
          </w:tcPr>
          <w:p w:rsidR="00C46EAA" w:rsidRDefault="008173B9">
            <w:pPr>
              <w:jc w:val="center"/>
              <w:rPr>
                <w:rFonts w:eastAsiaTheme="minorEastAsia"/>
                <w:b/>
                <w:sz w:val="21"/>
                <w:szCs w:val="21"/>
              </w:rPr>
            </w:pPr>
            <w:r>
              <w:rPr>
                <w:rFonts w:ascii="黑体" w:eastAsia="黑体" w:hAnsi="黑体" w:cs="黑体" w:hint="eastAsia"/>
                <w:sz w:val="21"/>
                <w:szCs w:val="21"/>
              </w:rPr>
              <w:t>理论学分（学时）</w:t>
            </w:r>
          </w:p>
        </w:tc>
        <w:tc>
          <w:tcPr>
            <w:tcW w:w="1866" w:type="dxa"/>
            <w:vAlign w:val="center"/>
          </w:tcPr>
          <w:p w:rsidR="00C46EAA" w:rsidRDefault="00C46EAA">
            <w:pPr>
              <w:jc w:val="center"/>
              <w:rPr>
                <w:rFonts w:ascii="黑体" w:eastAsia="黑体" w:hAnsi="黑体" w:cs="黑体"/>
                <w:sz w:val="21"/>
                <w:szCs w:val="21"/>
              </w:rPr>
            </w:pPr>
          </w:p>
        </w:tc>
        <w:tc>
          <w:tcPr>
            <w:tcW w:w="1613" w:type="dxa"/>
            <w:vAlign w:val="center"/>
          </w:tcPr>
          <w:p w:rsidR="00C46EAA" w:rsidRDefault="008173B9">
            <w:pPr>
              <w:jc w:val="center"/>
              <w:rPr>
                <w:rFonts w:eastAsiaTheme="minorEastAsia"/>
                <w:b/>
                <w:sz w:val="21"/>
                <w:szCs w:val="21"/>
              </w:rPr>
            </w:pPr>
            <w:r>
              <w:rPr>
                <w:rFonts w:ascii="黑体" w:eastAsia="黑体" w:hAnsi="黑体" w:cs="黑体" w:hint="eastAsia"/>
                <w:sz w:val="21"/>
                <w:szCs w:val="21"/>
              </w:rPr>
              <w:t>实践或实验学分（学时/周）</w:t>
            </w:r>
          </w:p>
        </w:tc>
        <w:tc>
          <w:tcPr>
            <w:tcW w:w="707" w:type="dxa"/>
            <w:vAlign w:val="center"/>
          </w:tcPr>
          <w:p w:rsidR="00C46EAA" w:rsidRDefault="00C46EAA">
            <w:pPr>
              <w:jc w:val="center"/>
              <w:rPr>
                <w:b/>
                <w:sz w:val="21"/>
                <w:szCs w:val="21"/>
              </w:rPr>
            </w:pPr>
          </w:p>
        </w:tc>
      </w:tr>
      <w:tr w:rsidR="00C46EAA">
        <w:trPr>
          <w:trHeight w:val="383"/>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先修课程</w:t>
            </w:r>
          </w:p>
        </w:tc>
        <w:tc>
          <w:tcPr>
            <w:tcW w:w="2236" w:type="dxa"/>
            <w:gridSpan w:val="2"/>
            <w:vAlign w:val="center"/>
          </w:tcPr>
          <w:p w:rsidR="00C46EAA" w:rsidRDefault="00C46EAA">
            <w:pPr>
              <w:jc w:val="center"/>
              <w:rPr>
                <w:b/>
                <w:sz w:val="21"/>
                <w:szCs w:val="21"/>
              </w:rPr>
            </w:pPr>
          </w:p>
        </w:tc>
        <w:tc>
          <w:tcPr>
            <w:tcW w:w="1866"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后续课程</w:t>
            </w:r>
          </w:p>
        </w:tc>
        <w:tc>
          <w:tcPr>
            <w:tcW w:w="2320" w:type="dxa"/>
            <w:gridSpan w:val="2"/>
            <w:vAlign w:val="center"/>
          </w:tcPr>
          <w:p w:rsidR="00C46EAA" w:rsidRDefault="00C46EAA">
            <w:pPr>
              <w:rPr>
                <w:sz w:val="21"/>
                <w:szCs w:val="21"/>
              </w:rPr>
            </w:pPr>
          </w:p>
        </w:tc>
      </w:tr>
      <w:tr w:rsidR="00C46EAA">
        <w:trPr>
          <w:trHeight w:val="358"/>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适应范围</w:t>
            </w:r>
          </w:p>
        </w:tc>
        <w:tc>
          <w:tcPr>
            <w:tcW w:w="2236" w:type="dxa"/>
            <w:gridSpan w:val="2"/>
            <w:vAlign w:val="center"/>
          </w:tcPr>
          <w:p w:rsidR="00C46EAA" w:rsidRDefault="00C46EAA">
            <w:pPr>
              <w:jc w:val="center"/>
              <w:rPr>
                <w:b/>
                <w:sz w:val="21"/>
                <w:szCs w:val="21"/>
              </w:rPr>
            </w:pPr>
          </w:p>
        </w:tc>
        <w:tc>
          <w:tcPr>
            <w:tcW w:w="1866"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面向专业</w:t>
            </w:r>
          </w:p>
        </w:tc>
        <w:tc>
          <w:tcPr>
            <w:tcW w:w="2320" w:type="dxa"/>
            <w:gridSpan w:val="2"/>
            <w:vAlign w:val="center"/>
          </w:tcPr>
          <w:p w:rsidR="00C46EAA" w:rsidRDefault="00C46EAA">
            <w:pPr>
              <w:jc w:val="center"/>
              <w:rPr>
                <w:b/>
                <w:sz w:val="21"/>
                <w:szCs w:val="21"/>
              </w:rPr>
            </w:pPr>
          </w:p>
        </w:tc>
      </w:tr>
      <w:tr w:rsidR="00C46EAA">
        <w:trPr>
          <w:trHeight w:val="383"/>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开课学期</w:t>
            </w:r>
          </w:p>
        </w:tc>
        <w:tc>
          <w:tcPr>
            <w:tcW w:w="2236" w:type="dxa"/>
            <w:gridSpan w:val="2"/>
            <w:vAlign w:val="center"/>
          </w:tcPr>
          <w:p w:rsidR="00C46EAA" w:rsidRDefault="00C46EAA">
            <w:pPr>
              <w:jc w:val="center"/>
              <w:rPr>
                <w:rFonts w:eastAsiaTheme="minorEastAsia"/>
                <w:b/>
                <w:sz w:val="21"/>
                <w:szCs w:val="21"/>
              </w:rPr>
            </w:pPr>
          </w:p>
        </w:tc>
        <w:tc>
          <w:tcPr>
            <w:tcW w:w="1866"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开课学院</w:t>
            </w:r>
          </w:p>
        </w:tc>
        <w:tc>
          <w:tcPr>
            <w:tcW w:w="2320" w:type="dxa"/>
            <w:gridSpan w:val="2"/>
            <w:vAlign w:val="center"/>
          </w:tcPr>
          <w:p w:rsidR="00C46EAA" w:rsidRDefault="00C46EAA">
            <w:pPr>
              <w:jc w:val="center"/>
              <w:rPr>
                <w:rFonts w:eastAsiaTheme="minorEastAsia"/>
                <w:b/>
                <w:sz w:val="21"/>
                <w:szCs w:val="21"/>
              </w:rPr>
            </w:pPr>
          </w:p>
        </w:tc>
      </w:tr>
      <w:tr w:rsidR="00C46EAA">
        <w:trPr>
          <w:trHeight w:val="383"/>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基层教学组织</w:t>
            </w:r>
          </w:p>
        </w:tc>
        <w:tc>
          <w:tcPr>
            <w:tcW w:w="2236" w:type="dxa"/>
            <w:gridSpan w:val="2"/>
            <w:vAlign w:val="center"/>
          </w:tcPr>
          <w:p w:rsidR="00C46EAA" w:rsidRDefault="00C46EAA">
            <w:pPr>
              <w:jc w:val="center"/>
              <w:rPr>
                <w:rFonts w:eastAsiaTheme="minorEastAsia"/>
                <w:sz w:val="21"/>
                <w:szCs w:val="21"/>
              </w:rPr>
            </w:pPr>
          </w:p>
        </w:tc>
        <w:tc>
          <w:tcPr>
            <w:tcW w:w="1866" w:type="dxa"/>
            <w:vAlign w:val="center"/>
          </w:tcPr>
          <w:p w:rsidR="00C46EAA" w:rsidRDefault="008173B9">
            <w:pPr>
              <w:jc w:val="center"/>
              <w:rPr>
                <w:b/>
                <w:sz w:val="21"/>
                <w:szCs w:val="21"/>
              </w:rPr>
            </w:pPr>
            <w:r>
              <w:rPr>
                <w:rFonts w:ascii="黑体" w:eastAsia="黑体" w:hAnsi="黑体" w:cs="黑体" w:hint="eastAsia"/>
                <w:sz w:val="21"/>
                <w:szCs w:val="21"/>
              </w:rPr>
              <w:t>课程负责人</w:t>
            </w:r>
          </w:p>
        </w:tc>
        <w:tc>
          <w:tcPr>
            <w:tcW w:w="2320" w:type="dxa"/>
            <w:gridSpan w:val="2"/>
            <w:vAlign w:val="center"/>
          </w:tcPr>
          <w:p w:rsidR="00C46EAA" w:rsidRDefault="00C46EAA">
            <w:pPr>
              <w:jc w:val="center"/>
              <w:rPr>
                <w:sz w:val="21"/>
                <w:szCs w:val="21"/>
              </w:rPr>
            </w:pPr>
          </w:p>
        </w:tc>
      </w:tr>
      <w:tr w:rsidR="00C46EAA">
        <w:trPr>
          <w:trHeight w:val="383"/>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课程网址</w:t>
            </w:r>
          </w:p>
        </w:tc>
        <w:tc>
          <w:tcPr>
            <w:tcW w:w="6422" w:type="dxa"/>
            <w:gridSpan w:val="5"/>
            <w:vAlign w:val="center"/>
          </w:tcPr>
          <w:p w:rsidR="00C46EAA" w:rsidRDefault="00C46EAA">
            <w:pPr>
              <w:jc w:val="center"/>
              <w:rPr>
                <w:rFonts w:eastAsiaTheme="minorEastAsia"/>
                <w:sz w:val="21"/>
                <w:szCs w:val="21"/>
              </w:rPr>
            </w:pPr>
          </w:p>
        </w:tc>
      </w:tr>
      <w:tr w:rsidR="00C46EAA">
        <w:trPr>
          <w:trHeight w:val="414"/>
        </w:trPr>
        <w:tc>
          <w:tcPr>
            <w:tcW w:w="1862" w:type="dxa"/>
            <w:vAlign w:val="center"/>
          </w:tcPr>
          <w:p w:rsidR="00C46EAA" w:rsidRDefault="008173B9">
            <w:pPr>
              <w:jc w:val="center"/>
              <w:rPr>
                <w:rFonts w:ascii="黑体" w:eastAsia="黑体" w:hAnsi="黑体" w:cs="黑体"/>
                <w:sz w:val="21"/>
                <w:szCs w:val="21"/>
              </w:rPr>
            </w:pPr>
            <w:r>
              <w:rPr>
                <w:rFonts w:ascii="黑体" w:eastAsia="黑体" w:hAnsi="黑体" w:cs="黑体" w:hint="eastAsia"/>
                <w:sz w:val="21"/>
                <w:szCs w:val="21"/>
              </w:rPr>
              <w:t>制定人</w:t>
            </w:r>
          </w:p>
        </w:tc>
        <w:tc>
          <w:tcPr>
            <w:tcW w:w="2236" w:type="dxa"/>
            <w:gridSpan w:val="2"/>
            <w:vAlign w:val="center"/>
          </w:tcPr>
          <w:p w:rsidR="00C46EAA" w:rsidRDefault="00C46EAA">
            <w:pPr>
              <w:jc w:val="center"/>
              <w:rPr>
                <w:sz w:val="21"/>
                <w:szCs w:val="21"/>
              </w:rPr>
            </w:pPr>
          </w:p>
        </w:tc>
        <w:tc>
          <w:tcPr>
            <w:tcW w:w="1866" w:type="dxa"/>
            <w:vAlign w:val="center"/>
          </w:tcPr>
          <w:p w:rsidR="00C46EAA" w:rsidRDefault="008173B9">
            <w:pPr>
              <w:jc w:val="center"/>
              <w:rPr>
                <w:b/>
                <w:sz w:val="21"/>
                <w:szCs w:val="21"/>
              </w:rPr>
            </w:pPr>
            <w:r>
              <w:rPr>
                <w:rFonts w:ascii="黑体" w:eastAsia="黑体" w:hAnsi="黑体" w:cs="黑体" w:hint="eastAsia"/>
                <w:sz w:val="21"/>
                <w:szCs w:val="21"/>
              </w:rPr>
              <w:t>审定人</w:t>
            </w:r>
          </w:p>
        </w:tc>
        <w:tc>
          <w:tcPr>
            <w:tcW w:w="2320" w:type="dxa"/>
            <w:gridSpan w:val="2"/>
            <w:vAlign w:val="center"/>
          </w:tcPr>
          <w:p w:rsidR="00C46EAA" w:rsidRDefault="00C46EAA">
            <w:pPr>
              <w:jc w:val="center"/>
              <w:rPr>
                <w:sz w:val="21"/>
                <w:szCs w:val="21"/>
              </w:rPr>
            </w:pPr>
          </w:p>
        </w:tc>
      </w:tr>
    </w:tbl>
    <w:p w:rsidR="00C46EAA" w:rsidRDefault="008173B9">
      <w:pPr>
        <w:widowControl/>
        <w:spacing w:line="360" w:lineRule="auto"/>
        <w:ind w:firstLineChars="200" w:firstLine="560"/>
        <w:jc w:val="left"/>
        <w:rPr>
          <w:rFonts w:cs="宋体"/>
          <w:color w:val="000000" w:themeColor="text1"/>
          <w:sz w:val="28"/>
          <w:szCs w:val="28"/>
        </w:rPr>
      </w:pPr>
      <w:r>
        <w:rPr>
          <w:rFonts w:ascii="黑体" w:eastAsia="黑体" w:hAnsi="黑体" w:cs="黑体" w:hint="eastAsia"/>
          <w:kern w:val="0"/>
          <w:sz w:val="28"/>
          <w:szCs w:val="28"/>
        </w:rPr>
        <w:t>二、课程目标</w:t>
      </w:r>
    </w:p>
    <w:p w:rsidR="00C46EAA" w:rsidRDefault="008173B9">
      <w:pPr>
        <w:spacing w:line="360" w:lineRule="auto"/>
        <w:ind w:firstLineChars="200" w:firstLine="480"/>
        <w:rPr>
          <w:rFonts w:ascii="宋体" w:hAnsi="宋体"/>
          <w:sz w:val="24"/>
          <w:szCs w:val="24"/>
        </w:rPr>
      </w:pPr>
      <w:r>
        <w:rPr>
          <w:rFonts w:ascii="宋体" w:hAnsi="宋体" w:hint="eastAsia"/>
          <w:sz w:val="24"/>
          <w:szCs w:val="24"/>
        </w:rPr>
        <w:t>课程基本概况描述</w:t>
      </w:r>
      <w:r>
        <w:rPr>
          <w:rFonts w:ascii="宋体" w:hAnsi="宋体" w:hint="eastAsia"/>
          <w:sz w:val="24"/>
          <w:szCs w:val="24"/>
        </w:rPr>
        <w:t>200</w:t>
      </w:r>
      <w:r>
        <w:rPr>
          <w:rFonts w:ascii="宋体" w:hAnsi="宋体" w:hint="eastAsia"/>
          <w:sz w:val="24"/>
          <w:szCs w:val="24"/>
        </w:rPr>
        <w:t>字左右。课程具体目标如下：</w:t>
      </w:r>
    </w:p>
    <w:p w:rsidR="00C46EAA" w:rsidRDefault="008173B9">
      <w:pPr>
        <w:spacing w:line="360" w:lineRule="auto"/>
        <w:ind w:firstLineChars="200" w:firstLine="480"/>
        <w:rPr>
          <w:rFonts w:ascii="宋体" w:hAnsi="宋体"/>
          <w:sz w:val="24"/>
          <w:szCs w:val="24"/>
        </w:rPr>
      </w:pPr>
      <w:r>
        <w:rPr>
          <w:rFonts w:ascii="宋体" w:hAnsi="宋体" w:hint="eastAsia"/>
          <w:sz w:val="24"/>
          <w:szCs w:val="24"/>
        </w:rPr>
        <w:t>课程目标</w:t>
      </w:r>
      <w:r>
        <w:rPr>
          <w:rFonts w:ascii="宋体" w:hAnsi="宋体" w:hint="eastAsia"/>
          <w:sz w:val="24"/>
          <w:szCs w:val="24"/>
        </w:rPr>
        <w:t>1</w:t>
      </w:r>
      <w:r>
        <w:rPr>
          <w:rFonts w:ascii="宋体" w:hAnsi="宋体" w:hint="eastAsia"/>
          <w:sz w:val="24"/>
          <w:szCs w:val="24"/>
        </w:rPr>
        <w:t>（知识目标）：……</w:t>
      </w:r>
    </w:p>
    <w:p w:rsidR="00C46EAA" w:rsidRDefault="008173B9">
      <w:pPr>
        <w:spacing w:line="360" w:lineRule="auto"/>
        <w:ind w:firstLineChars="200" w:firstLine="480"/>
        <w:rPr>
          <w:rFonts w:ascii="宋体" w:hAnsi="宋体"/>
          <w:sz w:val="24"/>
          <w:szCs w:val="24"/>
        </w:rPr>
      </w:pPr>
      <w:r>
        <w:rPr>
          <w:rFonts w:ascii="宋体" w:hAnsi="宋体" w:hint="eastAsia"/>
          <w:sz w:val="24"/>
          <w:szCs w:val="24"/>
        </w:rPr>
        <w:t>课程目标</w:t>
      </w:r>
      <w:r>
        <w:rPr>
          <w:rFonts w:ascii="宋体" w:hAnsi="宋体" w:hint="eastAsia"/>
          <w:sz w:val="24"/>
          <w:szCs w:val="24"/>
        </w:rPr>
        <w:t>2</w:t>
      </w:r>
      <w:r>
        <w:rPr>
          <w:rFonts w:ascii="宋体" w:hAnsi="宋体" w:hint="eastAsia"/>
          <w:sz w:val="24"/>
          <w:szCs w:val="24"/>
        </w:rPr>
        <w:t>（能力目标）：……</w:t>
      </w:r>
    </w:p>
    <w:p w:rsidR="00C46EAA" w:rsidRDefault="008173B9">
      <w:pPr>
        <w:spacing w:line="360" w:lineRule="auto"/>
        <w:ind w:firstLineChars="200" w:firstLine="480"/>
        <w:rPr>
          <w:b/>
          <w:sz w:val="24"/>
          <w:szCs w:val="24"/>
        </w:rPr>
      </w:pPr>
      <w:r>
        <w:rPr>
          <w:rFonts w:ascii="宋体" w:hAnsi="宋体" w:hint="eastAsia"/>
          <w:sz w:val="24"/>
          <w:szCs w:val="24"/>
        </w:rPr>
        <w:t>课程目标</w:t>
      </w:r>
      <w:r>
        <w:rPr>
          <w:rFonts w:ascii="宋体" w:hAnsi="宋体" w:hint="eastAsia"/>
          <w:sz w:val="24"/>
          <w:szCs w:val="24"/>
        </w:rPr>
        <w:t>3</w:t>
      </w:r>
      <w:r>
        <w:rPr>
          <w:rFonts w:ascii="宋体" w:hAnsi="宋体" w:hint="eastAsia"/>
          <w:sz w:val="24"/>
          <w:szCs w:val="24"/>
        </w:rPr>
        <w:t>（价值目标</w:t>
      </w:r>
      <w:proofErr w:type="gramStart"/>
      <w:r>
        <w:rPr>
          <w:rFonts w:ascii="宋体" w:hAnsi="宋体" w:hint="eastAsia"/>
          <w:sz w:val="24"/>
          <w:szCs w:val="24"/>
        </w:rPr>
        <w:t>或思政目标</w:t>
      </w:r>
      <w:proofErr w:type="gramEnd"/>
      <w:r>
        <w:rPr>
          <w:rFonts w:ascii="宋体" w:hAnsi="宋体" w:hint="eastAsia"/>
          <w:sz w:val="24"/>
          <w:szCs w:val="24"/>
        </w:rPr>
        <w:t>）：……</w:t>
      </w:r>
    </w:p>
    <w:p w:rsidR="00C46EAA" w:rsidRDefault="008173B9">
      <w:pPr>
        <w:widowControl/>
        <w:spacing w:line="360" w:lineRule="auto"/>
        <w:ind w:firstLineChars="200" w:firstLine="560"/>
        <w:jc w:val="left"/>
        <w:rPr>
          <w:rFonts w:ascii="黑体" w:eastAsia="黑体" w:hAnsi="黑体" w:cs="黑体"/>
          <w:kern w:val="0"/>
          <w:sz w:val="28"/>
          <w:szCs w:val="28"/>
        </w:rPr>
      </w:pPr>
      <w:r>
        <w:rPr>
          <w:rFonts w:ascii="黑体" w:eastAsia="黑体" w:hAnsi="黑体" w:cs="黑体" w:hint="eastAsia"/>
          <w:kern w:val="0"/>
          <w:sz w:val="28"/>
          <w:szCs w:val="28"/>
        </w:rPr>
        <w:t>三、课程目标与毕业要求对应关系</w:t>
      </w:r>
    </w:p>
    <w:p w:rsidR="00C46EAA" w:rsidRDefault="008173B9">
      <w:pPr>
        <w:spacing w:line="360" w:lineRule="auto"/>
        <w:ind w:firstLineChars="200" w:firstLine="480"/>
        <w:rPr>
          <w:rFonts w:ascii="宋体" w:hAnsi="宋体"/>
          <w:sz w:val="24"/>
          <w:szCs w:val="24"/>
        </w:rPr>
      </w:pPr>
      <w:r>
        <w:rPr>
          <w:rFonts w:ascii="宋体" w:hAnsi="宋体" w:hint="eastAsia"/>
          <w:sz w:val="24"/>
          <w:szCs w:val="24"/>
        </w:rPr>
        <w:t>用文字或图表描述说明课程目标支撑专业毕业要求情况，明确每一个课程各分目标支撑专业毕业要求及相应指标点、贡献度情况。</w:t>
      </w:r>
    </w:p>
    <w:p w:rsidR="00C46EAA" w:rsidRDefault="008173B9">
      <w:pPr>
        <w:widowControl/>
        <w:spacing w:line="360" w:lineRule="auto"/>
        <w:ind w:firstLineChars="200" w:firstLine="560"/>
        <w:jc w:val="left"/>
        <w:rPr>
          <w:rFonts w:ascii="黑体" w:eastAsia="黑体" w:hAnsi="黑体" w:cs="黑体"/>
          <w:kern w:val="0"/>
          <w:sz w:val="28"/>
          <w:szCs w:val="28"/>
        </w:rPr>
      </w:pPr>
      <w:r>
        <w:rPr>
          <w:rFonts w:ascii="黑体" w:eastAsia="黑体" w:hAnsi="黑体" w:cs="黑体" w:hint="eastAsia"/>
          <w:kern w:val="0"/>
          <w:sz w:val="28"/>
          <w:szCs w:val="28"/>
        </w:rPr>
        <w:t>四、课程目标与教学内容及资源对应关系</w:t>
      </w:r>
    </w:p>
    <w:p w:rsidR="00C46EAA" w:rsidRDefault="008173B9">
      <w:pPr>
        <w:spacing w:line="360" w:lineRule="auto"/>
        <w:ind w:firstLineChars="200" w:firstLine="480"/>
        <w:rPr>
          <w:rFonts w:ascii="宋体" w:eastAsia="宋体" w:hAnsi="宋体" w:cs="宋体"/>
          <w:bCs/>
          <w:sz w:val="24"/>
          <w:szCs w:val="24"/>
        </w:rPr>
      </w:pPr>
      <w:r>
        <w:rPr>
          <w:rFonts w:ascii="宋体" w:hAnsi="宋体" w:hint="eastAsia"/>
          <w:sz w:val="24"/>
          <w:szCs w:val="24"/>
        </w:rPr>
        <w:t>用文字或图表描述说明课程具体教学内容及目标支撑课程目标的体情况。包括章节、主要知识点、重点难点及相应的学时学分等细化内容和要求，必须包含</w:t>
      </w:r>
      <w:proofErr w:type="gramStart"/>
      <w:r>
        <w:rPr>
          <w:rFonts w:ascii="宋体" w:hAnsi="宋体" w:hint="eastAsia"/>
          <w:sz w:val="24"/>
          <w:szCs w:val="24"/>
        </w:rPr>
        <w:lastRenderedPageBreak/>
        <w:t>课程思政融入</w:t>
      </w:r>
      <w:proofErr w:type="gramEnd"/>
      <w:r>
        <w:rPr>
          <w:rFonts w:ascii="宋体" w:hAnsi="宋体" w:hint="eastAsia"/>
          <w:sz w:val="24"/>
          <w:szCs w:val="24"/>
        </w:rPr>
        <w:t>点。说明课程主要教学资源及参考资源、教学平台网站等。</w:t>
      </w:r>
    </w:p>
    <w:p w:rsidR="00C46EAA" w:rsidRDefault="008173B9">
      <w:pPr>
        <w:widowControl/>
        <w:spacing w:line="360" w:lineRule="auto"/>
        <w:ind w:firstLineChars="200" w:firstLine="560"/>
        <w:jc w:val="left"/>
        <w:rPr>
          <w:rFonts w:ascii="黑体" w:eastAsia="黑体" w:hAnsi="黑体" w:cs="黑体"/>
          <w:kern w:val="0"/>
          <w:sz w:val="28"/>
          <w:szCs w:val="28"/>
        </w:rPr>
      </w:pPr>
      <w:r>
        <w:rPr>
          <w:rFonts w:ascii="黑体" w:eastAsia="黑体" w:hAnsi="黑体" w:cs="黑体" w:hint="eastAsia"/>
          <w:kern w:val="0"/>
          <w:sz w:val="28"/>
          <w:szCs w:val="28"/>
        </w:rPr>
        <w:t>五、课程目标与教学方法及实施对应关系</w:t>
      </w:r>
    </w:p>
    <w:p w:rsidR="00C46EAA" w:rsidRDefault="008173B9">
      <w:pPr>
        <w:spacing w:line="360" w:lineRule="auto"/>
        <w:ind w:firstLineChars="200" w:firstLine="480"/>
        <w:rPr>
          <w:rFonts w:ascii="宋体" w:eastAsia="宋体" w:hAnsi="宋体" w:cs="宋体"/>
          <w:bCs/>
          <w:sz w:val="24"/>
          <w:szCs w:val="24"/>
        </w:rPr>
      </w:pPr>
      <w:r>
        <w:rPr>
          <w:rFonts w:ascii="宋体" w:hAnsi="宋体" w:hint="eastAsia"/>
          <w:sz w:val="24"/>
          <w:szCs w:val="24"/>
        </w:rPr>
        <w:t>用文字或图表描述说明课程教学方法支撑课程目标达成的主要途径与判据。</w:t>
      </w:r>
    </w:p>
    <w:p w:rsidR="00C46EAA" w:rsidRDefault="008173B9">
      <w:pPr>
        <w:widowControl/>
        <w:spacing w:line="360" w:lineRule="auto"/>
        <w:ind w:firstLineChars="200" w:firstLine="560"/>
        <w:jc w:val="left"/>
        <w:rPr>
          <w:rFonts w:ascii="黑体" w:eastAsia="黑体" w:hAnsi="黑体" w:cs="黑体"/>
          <w:kern w:val="0"/>
          <w:sz w:val="28"/>
          <w:szCs w:val="28"/>
        </w:rPr>
      </w:pPr>
      <w:r>
        <w:rPr>
          <w:rFonts w:ascii="黑体" w:eastAsia="黑体" w:hAnsi="黑体" w:cs="黑体" w:hint="eastAsia"/>
          <w:kern w:val="0"/>
          <w:sz w:val="28"/>
          <w:szCs w:val="28"/>
        </w:rPr>
        <w:t>六、课程目标与考核依据及评价标准对应关系</w:t>
      </w:r>
    </w:p>
    <w:p w:rsidR="00C46EAA" w:rsidRDefault="008173B9">
      <w:pPr>
        <w:spacing w:line="520" w:lineRule="exact"/>
        <w:ind w:firstLineChars="200" w:firstLine="480"/>
        <w:contextualSpacing/>
        <w:rPr>
          <w:rFonts w:ascii="宋体" w:hAnsi="宋体"/>
          <w:sz w:val="24"/>
          <w:szCs w:val="24"/>
        </w:rPr>
      </w:pPr>
      <w:r>
        <w:rPr>
          <w:rFonts w:ascii="宋体" w:hAnsi="宋体" w:hint="eastAsia"/>
          <w:sz w:val="24"/>
          <w:szCs w:val="24"/>
        </w:rPr>
        <w:t>用</w:t>
      </w:r>
      <w:r>
        <w:rPr>
          <w:rFonts w:ascii="宋体" w:hAnsi="宋体" w:hint="eastAsia"/>
          <w:sz w:val="24"/>
          <w:szCs w:val="24"/>
        </w:rPr>
        <w:t>200</w:t>
      </w:r>
      <w:r>
        <w:rPr>
          <w:rFonts w:ascii="宋体" w:hAnsi="宋体" w:hint="eastAsia"/>
          <w:sz w:val="24"/>
          <w:szCs w:val="24"/>
        </w:rPr>
        <w:t>字左右描述说明课程考核总体情况（包括理念、比例、组成、等），要求体现</w:t>
      </w:r>
      <w:proofErr w:type="gramStart"/>
      <w:r>
        <w:rPr>
          <w:rFonts w:ascii="宋体" w:hAnsi="宋体" w:hint="eastAsia"/>
          <w:sz w:val="24"/>
          <w:szCs w:val="24"/>
        </w:rPr>
        <w:t>课程思政的</w:t>
      </w:r>
      <w:proofErr w:type="gramEnd"/>
      <w:r>
        <w:rPr>
          <w:rFonts w:ascii="宋体" w:hAnsi="宋体" w:hint="eastAsia"/>
          <w:sz w:val="24"/>
          <w:szCs w:val="24"/>
        </w:rPr>
        <w:t>考核依据和标准。</w:t>
      </w:r>
    </w:p>
    <w:p w:rsidR="00C46EAA" w:rsidRDefault="008173B9">
      <w:pPr>
        <w:spacing w:line="520" w:lineRule="exact"/>
        <w:ind w:firstLineChars="200" w:firstLine="480"/>
        <w:contextualSpacing/>
        <w:rPr>
          <w:rFonts w:ascii="宋体" w:hAnsi="宋体"/>
          <w:sz w:val="24"/>
          <w:szCs w:val="24"/>
        </w:rPr>
      </w:pPr>
      <w:r>
        <w:rPr>
          <w:rFonts w:ascii="宋体" w:hAnsi="宋体" w:hint="eastAsia"/>
          <w:sz w:val="24"/>
          <w:szCs w:val="24"/>
        </w:rPr>
        <w:t>（一）用文字或图表描述说明课程考核环节设计支撑课程目标情况，包括课程考核的具体环节、</w:t>
      </w:r>
      <w:proofErr w:type="gramStart"/>
      <w:r>
        <w:rPr>
          <w:rFonts w:ascii="宋体" w:hAnsi="宋体" w:hint="eastAsia"/>
          <w:sz w:val="24"/>
          <w:szCs w:val="24"/>
        </w:rPr>
        <w:t>分值占</w:t>
      </w:r>
      <w:proofErr w:type="gramEnd"/>
      <w:r>
        <w:rPr>
          <w:rFonts w:ascii="宋体" w:hAnsi="宋体" w:hint="eastAsia"/>
          <w:sz w:val="24"/>
          <w:szCs w:val="24"/>
        </w:rPr>
        <w:t>比、评价依据及方法等。</w:t>
      </w:r>
      <w:proofErr w:type="gramStart"/>
      <w:r>
        <w:rPr>
          <w:rFonts w:ascii="宋体" w:hAnsi="宋体" w:hint="eastAsia"/>
          <w:sz w:val="24"/>
          <w:szCs w:val="24"/>
        </w:rPr>
        <w:t>其中过程</w:t>
      </w:r>
      <w:proofErr w:type="gramEnd"/>
      <w:r>
        <w:rPr>
          <w:rFonts w:ascii="宋体" w:hAnsi="宋体" w:hint="eastAsia"/>
          <w:sz w:val="24"/>
          <w:szCs w:val="24"/>
        </w:rPr>
        <w:t>性评价环节不少于</w:t>
      </w:r>
      <w:r>
        <w:rPr>
          <w:rFonts w:ascii="宋体" w:hAnsi="宋体" w:hint="eastAsia"/>
          <w:sz w:val="24"/>
          <w:szCs w:val="24"/>
        </w:rPr>
        <w:t>3</w:t>
      </w:r>
      <w:r>
        <w:rPr>
          <w:rFonts w:ascii="宋体" w:hAnsi="宋体" w:hint="eastAsia"/>
          <w:sz w:val="24"/>
          <w:szCs w:val="24"/>
        </w:rPr>
        <w:t>项，权重比例由教师根据课程要求自行设计。</w:t>
      </w:r>
    </w:p>
    <w:p w:rsidR="00C46EAA" w:rsidRDefault="008173B9">
      <w:pPr>
        <w:spacing w:line="520" w:lineRule="exact"/>
        <w:ind w:firstLineChars="200" w:firstLine="480"/>
        <w:contextualSpacing/>
        <w:rPr>
          <w:rFonts w:ascii="宋体" w:hAnsi="宋体"/>
          <w:sz w:val="24"/>
          <w:szCs w:val="24"/>
        </w:rPr>
      </w:pPr>
      <w:r>
        <w:rPr>
          <w:rFonts w:ascii="宋体" w:hAnsi="宋体" w:hint="eastAsia"/>
          <w:sz w:val="24"/>
          <w:szCs w:val="24"/>
        </w:rPr>
        <w:t>（二）用文字或图表描述说明课程考核各个评价环节的评价标准，包含过程性评价标准和终结性评价标准等。</w:t>
      </w:r>
    </w:p>
    <w:p w:rsidR="00C46EAA" w:rsidRDefault="008173B9">
      <w:pPr>
        <w:widowControl/>
        <w:spacing w:line="360" w:lineRule="auto"/>
        <w:ind w:firstLineChars="200" w:firstLine="560"/>
        <w:jc w:val="left"/>
        <w:rPr>
          <w:rFonts w:ascii="黑体" w:eastAsia="黑体" w:hAnsi="黑体" w:cs="黑体"/>
          <w:sz w:val="24"/>
          <w:szCs w:val="24"/>
        </w:rPr>
      </w:pPr>
      <w:r>
        <w:rPr>
          <w:rFonts w:ascii="黑体" w:eastAsia="黑体" w:hAnsi="黑体" w:cs="黑体" w:hint="eastAsia"/>
          <w:kern w:val="0"/>
          <w:sz w:val="28"/>
          <w:szCs w:val="28"/>
        </w:rPr>
        <w:t>七、课程目标达成评价</w:t>
      </w:r>
    </w:p>
    <w:p w:rsidR="00C46EAA" w:rsidRDefault="008173B9">
      <w:pPr>
        <w:spacing w:line="520" w:lineRule="exact"/>
        <w:ind w:firstLineChars="200" w:firstLine="480"/>
        <w:contextualSpacing/>
        <w:rPr>
          <w:rFonts w:ascii="宋体" w:hAnsi="宋体"/>
          <w:sz w:val="24"/>
          <w:szCs w:val="24"/>
        </w:rPr>
      </w:pPr>
      <w:r>
        <w:rPr>
          <w:rFonts w:ascii="宋体" w:hAnsi="宋体" w:hint="eastAsia"/>
          <w:sz w:val="24"/>
          <w:szCs w:val="24"/>
        </w:rPr>
        <w:t>在课程结束后，需要对每一个课程目标（</w:t>
      </w:r>
      <w:proofErr w:type="gramStart"/>
      <w:r>
        <w:rPr>
          <w:rFonts w:ascii="宋体" w:hAnsi="宋体" w:hint="eastAsia"/>
          <w:sz w:val="24"/>
          <w:szCs w:val="24"/>
        </w:rPr>
        <w:t>含思政</w:t>
      </w:r>
      <w:proofErr w:type="gramEnd"/>
      <w:r>
        <w:rPr>
          <w:rFonts w:ascii="宋体" w:hAnsi="宋体" w:hint="eastAsia"/>
          <w:sz w:val="24"/>
          <w:szCs w:val="24"/>
        </w:rPr>
        <w:t>课程目标）进行达成情况进行定性和定量评价，用以实现课程的持续改进。</w:t>
      </w:r>
    </w:p>
    <w:p w:rsidR="00C46EAA" w:rsidRDefault="008173B9">
      <w:pPr>
        <w:spacing w:line="520" w:lineRule="exact"/>
        <w:ind w:firstLineChars="200" w:firstLine="480"/>
        <w:contextualSpacing/>
        <w:rPr>
          <w:rFonts w:ascii="宋体" w:hAnsi="宋体"/>
          <w:sz w:val="24"/>
          <w:szCs w:val="24"/>
        </w:rPr>
      </w:pPr>
      <w:r>
        <w:rPr>
          <w:rFonts w:ascii="宋体" w:hAnsi="宋体" w:hint="eastAsia"/>
          <w:sz w:val="24"/>
          <w:szCs w:val="24"/>
        </w:rPr>
        <w:t>本课程目标达成总体评价依据定量和定性相结合的原则，分为直接评价和间接评价。</w:t>
      </w:r>
    </w:p>
    <w:p w:rsidR="00C46EAA" w:rsidRDefault="008173B9">
      <w:pPr>
        <w:spacing w:line="520" w:lineRule="exact"/>
        <w:ind w:firstLineChars="200" w:firstLine="480"/>
        <w:contextualSpacing/>
        <w:rPr>
          <w:rFonts w:ascii="宋体" w:hAnsi="宋体"/>
          <w:sz w:val="24"/>
          <w:szCs w:val="24"/>
        </w:rPr>
      </w:pPr>
      <w:r>
        <w:rPr>
          <w:rFonts w:ascii="宋体" w:hAnsi="宋体" w:hint="eastAsia"/>
          <w:sz w:val="24"/>
          <w:szCs w:val="24"/>
        </w:rPr>
        <w:t>直接评价以定量为主，进行课程目标达成度计算。在课程考核结束后进行，承担课程教学的教师采用课程考核成绩数据进行计算，评价分析课程分目标的达成值，再依据课程分目标对应的毕业要求指标点的权重，计算得出各分目标的达成度，取最小值或平均值为本课程目标达成度。</w:t>
      </w:r>
    </w:p>
    <w:p w:rsidR="00C46EAA" w:rsidRDefault="008173B9">
      <w:pPr>
        <w:spacing w:line="520" w:lineRule="exact"/>
        <w:ind w:firstLineChars="200" w:firstLine="480"/>
        <w:contextualSpacing/>
        <w:rPr>
          <w:rFonts w:ascii="宋体" w:hAnsi="宋体"/>
          <w:sz w:val="24"/>
          <w:szCs w:val="24"/>
        </w:rPr>
      </w:pPr>
      <w:r>
        <w:rPr>
          <w:rFonts w:ascii="宋体" w:hAnsi="宋体" w:hint="eastAsia"/>
          <w:sz w:val="24"/>
          <w:szCs w:val="24"/>
        </w:rPr>
        <w:t>间接评价以定性为主，主要通过任课教师评价（通常为确定值）、学生评价（通常取平均值）、同行或督导评价综合分析、论证、审核课程目标支撑毕业要求各指标点的达成情况。</w:t>
      </w:r>
    </w:p>
    <w:p w:rsidR="00C46EAA" w:rsidRDefault="008173B9">
      <w:pPr>
        <w:widowControl/>
        <w:spacing w:line="360" w:lineRule="auto"/>
        <w:ind w:firstLineChars="200" w:firstLine="560"/>
        <w:jc w:val="left"/>
        <w:rPr>
          <w:rFonts w:ascii="黑体" w:eastAsia="黑体" w:hAnsi="黑体" w:cs="黑体"/>
          <w:kern w:val="0"/>
          <w:sz w:val="28"/>
          <w:szCs w:val="28"/>
        </w:rPr>
      </w:pPr>
      <w:r>
        <w:rPr>
          <w:rFonts w:ascii="黑体" w:eastAsia="黑体" w:hAnsi="黑体" w:cs="黑体" w:hint="eastAsia"/>
          <w:kern w:val="0"/>
          <w:sz w:val="28"/>
          <w:szCs w:val="28"/>
        </w:rPr>
        <w:t>八、课程</w:t>
      </w:r>
      <w:r w:rsidR="005A0220">
        <w:rPr>
          <w:rFonts w:ascii="黑体" w:eastAsia="黑体" w:hAnsi="黑体" w:cs="黑体" w:hint="eastAsia"/>
          <w:kern w:val="0"/>
          <w:sz w:val="28"/>
          <w:szCs w:val="28"/>
        </w:rPr>
        <w:t>内容</w:t>
      </w:r>
    </w:p>
    <w:p w:rsidR="00C46EAA" w:rsidRDefault="005A0220">
      <w:pPr>
        <w:spacing w:line="520" w:lineRule="exact"/>
        <w:ind w:firstLineChars="200" w:firstLine="480"/>
        <w:contextualSpacing/>
        <w:rPr>
          <w:rFonts w:ascii="宋体" w:hAnsi="宋体"/>
          <w:sz w:val="24"/>
          <w:szCs w:val="24"/>
        </w:rPr>
      </w:pPr>
      <w:r>
        <w:rPr>
          <w:rFonts w:ascii="宋体" w:hAnsi="宋体" w:hint="eastAsia"/>
          <w:sz w:val="24"/>
          <w:szCs w:val="24"/>
        </w:rPr>
        <w:t>……</w:t>
      </w:r>
    </w:p>
    <w:p w:rsidR="00C46EAA" w:rsidRDefault="008173B9">
      <w:pPr>
        <w:spacing w:line="520" w:lineRule="exact"/>
        <w:ind w:firstLineChars="200" w:firstLine="560"/>
        <w:contextualSpacing/>
        <w:rPr>
          <w:rFonts w:ascii="黑体" w:eastAsia="黑体" w:hAnsi="黑体" w:cs="黑体"/>
          <w:kern w:val="0"/>
          <w:sz w:val="28"/>
          <w:szCs w:val="28"/>
        </w:rPr>
      </w:pPr>
      <w:r>
        <w:rPr>
          <w:rFonts w:ascii="黑体" w:eastAsia="黑体" w:hAnsi="黑体" w:cs="黑体" w:hint="eastAsia"/>
          <w:kern w:val="0"/>
          <w:sz w:val="28"/>
          <w:szCs w:val="28"/>
        </w:rPr>
        <w:t>九、</w:t>
      </w:r>
      <w:r w:rsidR="005A0220">
        <w:rPr>
          <w:rFonts w:ascii="黑体" w:eastAsia="黑体" w:hAnsi="黑体" w:cs="黑体" w:hint="eastAsia"/>
          <w:kern w:val="0"/>
          <w:sz w:val="28"/>
          <w:szCs w:val="28"/>
        </w:rPr>
        <w:t>课程资源</w:t>
      </w:r>
    </w:p>
    <w:p w:rsidR="005A0220" w:rsidRDefault="005A0220">
      <w:pPr>
        <w:spacing w:line="520" w:lineRule="exact"/>
        <w:ind w:firstLineChars="200" w:firstLine="643"/>
        <w:contextualSpacing/>
        <w:rPr>
          <w:rFonts w:ascii="宋体" w:hAnsi="宋体" w:hint="eastAsia"/>
          <w:b/>
          <w:bCs/>
        </w:rPr>
      </w:pPr>
      <w:bookmarkStart w:id="0" w:name="_GoBack"/>
      <w:bookmarkEnd w:id="0"/>
      <w:r>
        <w:rPr>
          <w:rFonts w:ascii="宋体" w:hAnsi="宋体" w:hint="eastAsia"/>
          <w:b/>
          <w:bCs/>
        </w:rPr>
        <w:lastRenderedPageBreak/>
        <w:t>……</w:t>
      </w:r>
    </w:p>
    <w:p w:rsidR="00C46EAA" w:rsidRDefault="008173B9">
      <w:pPr>
        <w:spacing w:line="520" w:lineRule="exact"/>
        <w:ind w:firstLineChars="200" w:firstLine="480"/>
        <w:contextualSpacing/>
        <w:rPr>
          <w:sz w:val="24"/>
          <w:szCs w:val="24"/>
        </w:rPr>
      </w:pPr>
      <w:r>
        <w:rPr>
          <w:rFonts w:ascii="宋体" w:hAnsi="宋体" w:hint="eastAsia"/>
          <w:sz w:val="24"/>
          <w:szCs w:val="24"/>
        </w:rPr>
        <w:t>本课程大纲自</w:t>
      </w:r>
      <w:r>
        <w:rPr>
          <w:rFonts w:hint="eastAsia"/>
          <w:sz w:val="24"/>
          <w:szCs w:val="24"/>
        </w:rPr>
        <w:t>****</w:t>
      </w:r>
      <w:r>
        <w:rPr>
          <w:rFonts w:ascii="宋体" w:hAnsi="宋体" w:hint="eastAsia"/>
          <w:sz w:val="24"/>
          <w:szCs w:val="24"/>
        </w:rPr>
        <w:t>年（或</w:t>
      </w:r>
      <w:r>
        <w:rPr>
          <w:rFonts w:ascii="宋体" w:hAnsi="宋体" w:hint="eastAsia"/>
          <w:sz w:val="24"/>
          <w:szCs w:val="24"/>
        </w:rPr>
        <w:t>****</w:t>
      </w:r>
      <w:r>
        <w:rPr>
          <w:rFonts w:ascii="宋体" w:hAnsi="宋体" w:hint="eastAsia"/>
          <w:sz w:val="24"/>
          <w:szCs w:val="24"/>
        </w:rPr>
        <w:t>级）开始执行，</w:t>
      </w:r>
      <w:r>
        <w:rPr>
          <w:rFonts w:ascii="宋体" w:hAnsi="宋体"/>
          <w:sz w:val="24"/>
          <w:szCs w:val="24"/>
        </w:rPr>
        <w:t>生效之日原先版本均不再使用。</w:t>
      </w:r>
    </w:p>
    <w:p w:rsidR="00C46EAA" w:rsidRDefault="00C46EAA">
      <w:pPr>
        <w:spacing w:line="360" w:lineRule="auto"/>
        <w:rPr>
          <w:rFonts w:ascii="仿宋" w:eastAsia="仿宋" w:hAnsi="仿宋"/>
          <w:szCs w:val="32"/>
        </w:rPr>
      </w:pPr>
    </w:p>
    <w:p w:rsidR="00C46EAA" w:rsidRDefault="00C46EAA">
      <w:pPr>
        <w:spacing w:line="360" w:lineRule="auto"/>
      </w:pPr>
    </w:p>
    <w:sectPr w:rsidR="00C46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186840EF-3B3E-4381-88D9-1CA8D5EE406D}"/>
    <w:embedBold r:id="rId2" w:subsetted="1" w:fontKey="{E6B04202-CE78-49A7-BE24-2281C9151A64}"/>
  </w:font>
  <w:font w:name="黑体">
    <w:altName w:val="SimHei"/>
    <w:panose1 w:val="02010609060101010101"/>
    <w:charset w:val="86"/>
    <w:family w:val="modern"/>
    <w:pitch w:val="fixed"/>
    <w:sig w:usb0="800002BF" w:usb1="38CF7CFA" w:usb2="00000016" w:usb3="00000000" w:csb0="00040001" w:csb1="00000000"/>
    <w:embedRegular r:id="rId3" w:subsetted="1" w:fontKey="{4AF745E5-4013-4ECE-AD71-41443222F691}"/>
  </w:font>
  <w:font w:name="仿宋">
    <w:altName w:val="Microsoft YaHei"/>
    <w:panose1 w:val="02010609060101010101"/>
    <w:charset w:val="86"/>
    <w:family w:val="modern"/>
    <w:pitch w:val="fixed"/>
    <w:sig w:usb0="800002BF" w:usb1="38CF7CFA" w:usb2="00000016" w:usb3="00000000" w:csb0="00040001" w:csb1="00000000"/>
    <w:embedRegular r:id="rId4" w:subsetted="1" w:fontKey="{3D453364-9CF3-4842-AA51-C6ED3D65890A}"/>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ZlY2VlYmE0MDQxNWVkM2UwZmZiMzk0YjU3NzJmMDYifQ=="/>
  </w:docVars>
  <w:rsids>
    <w:rsidRoot w:val="51864816"/>
    <w:rsid w:val="00376B38"/>
    <w:rsid w:val="005A0220"/>
    <w:rsid w:val="00765763"/>
    <w:rsid w:val="008173B9"/>
    <w:rsid w:val="00817666"/>
    <w:rsid w:val="00A15EC4"/>
    <w:rsid w:val="00B50FA0"/>
    <w:rsid w:val="00C46EAA"/>
    <w:rsid w:val="030D3D42"/>
    <w:rsid w:val="0C476893"/>
    <w:rsid w:val="0C946487"/>
    <w:rsid w:val="0F1A24B5"/>
    <w:rsid w:val="0FDF0120"/>
    <w:rsid w:val="12415B32"/>
    <w:rsid w:val="1360150E"/>
    <w:rsid w:val="14C955E0"/>
    <w:rsid w:val="1CD6156D"/>
    <w:rsid w:val="1D594678"/>
    <w:rsid w:val="1D5F5A06"/>
    <w:rsid w:val="1DAE6696"/>
    <w:rsid w:val="1FEF3BDB"/>
    <w:rsid w:val="242F098B"/>
    <w:rsid w:val="24535D9D"/>
    <w:rsid w:val="3476024E"/>
    <w:rsid w:val="3B703D7F"/>
    <w:rsid w:val="3C925059"/>
    <w:rsid w:val="3CB05A3E"/>
    <w:rsid w:val="3F23643C"/>
    <w:rsid w:val="42330B4E"/>
    <w:rsid w:val="495D4BD4"/>
    <w:rsid w:val="4BB26B7D"/>
    <w:rsid w:val="4EFE20DA"/>
    <w:rsid w:val="511B3417"/>
    <w:rsid w:val="51864816"/>
    <w:rsid w:val="57214A15"/>
    <w:rsid w:val="585F008D"/>
    <w:rsid w:val="5C8F7B97"/>
    <w:rsid w:val="5CA62496"/>
    <w:rsid w:val="5D081D6F"/>
    <w:rsid w:val="5EEC1F4F"/>
    <w:rsid w:val="5FF41B79"/>
    <w:rsid w:val="607470F8"/>
    <w:rsid w:val="60B62814"/>
    <w:rsid w:val="632C6DA8"/>
    <w:rsid w:val="67D87A6A"/>
    <w:rsid w:val="6DB354F2"/>
    <w:rsid w:val="6E4B1857"/>
    <w:rsid w:val="731105BE"/>
    <w:rsid w:val="76BC357B"/>
    <w:rsid w:val="76E01F41"/>
    <w:rsid w:val="7C030722"/>
    <w:rsid w:val="7C9D38E6"/>
    <w:rsid w:val="7E370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207DA"/>
  <w15:docId w15:val="{5AC80B71-39F0-4B90-B01B-B0004BC2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6">
    <w:name w:val="页眉 字符"/>
    <w:basedOn w:val="a0"/>
    <w:link w:val="a5"/>
    <w:qFormat/>
    <w:rPr>
      <w:rFonts w:ascii="Times New Roman" w:eastAsia="仿宋_GB2312" w:hAnsi="Times New Roman" w:cs="Times New Roman"/>
      <w:kern w:val="2"/>
      <w:sz w:val="18"/>
      <w:szCs w:val="18"/>
    </w:rPr>
  </w:style>
  <w:style w:type="character" w:customStyle="1" w:styleId="a4">
    <w:name w:val="页脚 字符"/>
    <w:basedOn w:val="a0"/>
    <w:link w:val="a3"/>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170</Words>
  <Characters>975</Characters>
  <Application>Microsoft Office Word</Application>
  <DocSecurity>0</DocSecurity>
  <Lines>8</Lines>
  <Paragraphs>2</Paragraphs>
  <ScaleCrop>false</ScaleCrop>
  <Company>Microsoft</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翁凡亚</dc:creator>
  <cp:lastModifiedBy>ZHOU J</cp:lastModifiedBy>
  <cp:revision>6</cp:revision>
  <dcterms:created xsi:type="dcterms:W3CDTF">2022-09-27T00:42:00Z</dcterms:created>
  <dcterms:modified xsi:type="dcterms:W3CDTF">2026-03-06T03:00:00Z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3B65B6B4316F4900B4BB0AE1F16EFEC5</vt:lpwstr>
  </property>
</Properties>
</file>