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B9F" w:rsidRPr="002F4D49" w:rsidRDefault="00282E74" w:rsidP="00450219">
      <w:r w:rsidRPr="002F4D49">
        <w:rPr>
          <w:rFonts w:hint="eastAsia"/>
        </w:rPr>
        <w:t>附件</w:t>
      </w:r>
      <w:r w:rsidRPr="002F4D49">
        <w:rPr>
          <w:rFonts w:hint="eastAsia"/>
        </w:rPr>
        <w:t>3</w:t>
      </w:r>
      <w:r w:rsidRPr="002F4D49">
        <w:rPr>
          <w:rFonts w:hint="eastAsia"/>
        </w:rPr>
        <w:t>：</w:t>
      </w:r>
    </w:p>
    <w:p w:rsidR="00AA6FAC" w:rsidRPr="002F4D49" w:rsidRDefault="00AA6FAC" w:rsidP="00450219"/>
    <w:p w:rsidR="00AA6FAC" w:rsidRPr="002F4D49" w:rsidRDefault="00370DE6" w:rsidP="00AA6FAC">
      <w:pPr>
        <w:jc w:val="center"/>
      </w:pPr>
      <w:r w:rsidRPr="002F4D49">
        <w:rPr>
          <w:rFonts w:ascii="宋体" w:hAnsi="宋体" w:cs="宋体" w:hint="eastAsia"/>
          <w:b/>
          <w:bCs/>
          <w:kern w:val="0"/>
          <w:sz w:val="32"/>
          <w:szCs w:val="32"/>
        </w:rPr>
        <w:t>五校通识教材书目</w:t>
      </w:r>
    </w:p>
    <w:p w:rsidR="00AA6FAC" w:rsidRPr="002F4D49" w:rsidRDefault="00AA6FAC" w:rsidP="00450219"/>
    <w:tbl>
      <w:tblPr>
        <w:tblW w:w="9575" w:type="dxa"/>
        <w:tblInd w:w="-5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/>
      </w:tblPr>
      <w:tblGrid>
        <w:gridCol w:w="878"/>
        <w:gridCol w:w="2622"/>
        <w:gridCol w:w="1163"/>
        <w:gridCol w:w="1709"/>
        <w:gridCol w:w="2147"/>
        <w:gridCol w:w="1056"/>
      </w:tblGrid>
      <w:tr w:rsidR="00282E74" w:rsidRPr="002F4D49">
        <w:trPr>
          <w:trHeight w:val="375"/>
        </w:trPr>
        <w:tc>
          <w:tcPr>
            <w:tcW w:w="878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:rsidR="00282E74" w:rsidRPr="002F4D49" w:rsidRDefault="00282E74" w:rsidP="00FA704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教材名称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作者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版别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出版社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单 价</w:t>
            </w:r>
          </w:p>
        </w:tc>
      </w:tr>
      <w:tr w:rsidR="00282E74" w:rsidRPr="002F4D49">
        <w:trPr>
          <w:trHeight w:val="285"/>
        </w:trPr>
        <w:tc>
          <w:tcPr>
            <w:tcW w:w="878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现代管理学基础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张汝潮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2005年第一版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浙江大学出版社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￥19.00</w:t>
            </w:r>
          </w:p>
        </w:tc>
      </w:tr>
      <w:tr w:rsidR="00282E74" w:rsidRPr="002F4D49">
        <w:trPr>
          <w:trHeight w:val="285"/>
        </w:trPr>
        <w:tc>
          <w:tcPr>
            <w:tcW w:w="878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市场营销学导论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李生校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2005年第一版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浙江大学出版社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￥22.00</w:t>
            </w:r>
          </w:p>
        </w:tc>
      </w:tr>
      <w:tr w:rsidR="00282E74" w:rsidRPr="002F4D49">
        <w:trPr>
          <w:trHeight w:val="285"/>
        </w:trPr>
        <w:tc>
          <w:tcPr>
            <w:tcW w:w="878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旅游文化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周学厚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2005年第一版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浙江大学出版社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￥23.00</w:t>
            </w:r>
          </w:p>
        </w:tc>
      </w:tr>
      <w:tr w:rsidR="00282E74" w:rsidRPr="002F4D49">
        <w:trPr>
          <w:trHeight w:val="285"/>
        </w:trPr>
        <w:tc>
          <w:tcPr>
            <w:tcW w:w="878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民法案例评析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罗思荣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2005年第一版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浙江大学出版社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￥24.00</w:t>
            </w:r>
          </w:p>
        </w:tc>
      </w:tr>
      <w:tr w:rsidR="00282E74" w:rsidRPr="002F4D49">
        <w:trPr>
          <w:trHeight w:val="285"/>
        </w:trPr>
        <w:tc>
          <w:tcPr>
            <w:tcW w:w="878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中国文学名作欣赏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寿永明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2005年第一版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浙江大学出版社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￥24.00</w:t>
            </w:r>
          </w:p>
        </w:tc>
      </w:tr>
      <w:tr w:rsidR="00282E74" w:rsidRPr="002F4D49">
        <w:trPr>
          <w:trHeight w:val="285"/>
        </w:trPr>
        <w:tc>
          <w:tcPr>
            <w:tcW w:w="878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中国美术欣赏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张显森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2005年第一版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浙江大学出版社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￥26.00</w:t>
            </w:r>
          </w:p>
        </w:tc>
      </w:tr>
      <w:tr w:rsidR="00282E74" w:rsidRPr="002F4D49">
        <w:trPr>
          <w:trHeight w:val="285"/>
        </w:trPr>
        <w:tc>
          <w:tcPr>
            <w:tcW w:w="878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化学与人类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钟</w:t>
            </w:r>
            <w:r w:rsidR="00AD3CBA" w:rsidRPr="002F4D49"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Pr="002F4D49">
              <w:rPr>
                <w:rFonts w:ascii="宋体" w:hAnsi="宋体" w:cs="宋体" w:hint="eastAsia"/>
                <w:kern w:val="0"/>
                <w:szCs w:val="21"/>
              </w:rPr>
              <w:t>平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2005年第一版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浙江大学出版社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￥19.00</w:t>
            </w:r>
          </w:p>
        </w:tc>
      </w:tr>
      <w:tr w:rsidR="00282E74" w:rsidRPr="002F4D49">
        <w:trPr>
          <w:trHeight w:val="285"/>
        </w:trPr>
        <w:tc>
          <w:tcPr>
            <w:tcW w:w="878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left"/>
              <w:rPr>
                <w:rFonts w:ascii="宋体" w:hAnsi="宋体" w:cs="宋体"/>
                <w:spacing w:val="-20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spacing w:val="-20"/>
                <w:kern w:val="0"/>
                <w:szCs w:val="21"/>
              </w:rPr>
              <w:t>中国书法理论技法与作品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范</w:t>
            </w:r>
            <w:r w:rsidR="00AD3CBA" w:rsidRPr="002F4D49"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Pr="002F4D49">
              <w:rPr>
                <w:rFonts w:ascii="宋体" w:hAnsi="宋体" w:cs="宋体" w:hint="eastAsia"/>
                <w:kern w:val="0"/>
                <w:szCs w:val="21"/>
              </w:rPr>
              <w:t>斌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2005年第一版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浙江大学出版社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￥21.50</w:t>
            </w:r>
          </w:p>
        </w:tc>
      </w:tr>
      <w:tr w:rsidR="00282E74" w:rsidRPr="002F4D49">
        <w:trPr>
          <w:trHeight w:val="285"/>
        </w:trPr>
        <w:tc>
          <w:tcPr>
            <w:tcW w:w="878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摄影艺术与技法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韩程伟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2005年第一版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浙江大学出版社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￥23.00</w:t>
            </w:r>
          </w:p>
        </w:tc>
      </w:tr>
      <w:tr w:rsidR="00282E74" w:rsidRPr="002F4D49">
        <w:trPr>
          <w:trHeight w:val="285"/>
        </w:trPr>
        <w:tc>
          <w:tcPr>
            <w:tcW w:w="878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大学生心理辅导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苏巧荣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2005年第一版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浙江大学出版社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￥24.00</w:t>
            </w:r>
          </w:p>
        </w:tc>
      </w:tr>
      <w:tr w:rsidR="00282E74" w:rsidRPr="002F4D49">
        <w:trPr>
          <w:trHeight w:val="285"/>
        </w:trPr>
        <w:tc>
          <w:tcPr>
            <w:tcW w:w="878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证券交易入门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张德存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2005年第一版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浙江大学出版社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￥23.00</w:t>
            </w:r>
          </w:p>
        </w:tc>
      </w:tr>
      <w:tr w:rsidR="00282E74" w:rsidRPr="002F4D49">
        <w:trPr>
          <w:trHeight w:val="285"/>
        </w:trPr>
        <w:tc>
          <w:tcPr>
            <w:tcW w:w="878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12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中国社会问题研究导论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王尚银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2005年第一版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浙江大学出版社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￥19.00</w:t>
            </w:r>
          </w:p>
        </w:tc>
      </w:tr>
      <w:tr w:rsidR="00282E74" w:rsidRPr="002F4D49">
        <w:trPr>
          <w:trHeight w:val="285"/>
        </w:trPr>
        <w:tc>
          <w:tcPr>
            <w:tcW w:w="878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当代西方思潮评价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王</w:t>
            </w:r>
            <w:r w:rsidR="00AD3CBA" w:rsidRPr="002F4D49"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Pr="002F4D49">
              <w:rPr>
                <w:rFonts w:ascii="宋体" w:hAnsi="宋体" w:cs="宋体" w:hint="eastAsia"/>
                <w:kern w:val="0"/>
                <w:szCs w:val="21"/>
              </w:rPr>
              <w:t>珉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2005年第一版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浙江大学出版社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￥22.00</w:t>
            </w:r>
          </w:p>
        </w:tc>
      </w:tr>
      <w:tr w:rsidR="00282E74" w:rsidRPr="002F4D49">
        <w:trPr>
          <w:trHeight w:val="285"/>
        </w:trPr>
        <w:tc>
          <w:tcPr>
            <w:tcW w:w="878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电影艺术欣赏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李标晶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2005年第一版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浙江大学出版社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￥24.00</w:t>
            </w:r>
          </w:p>
        </w:tc>
      </w:tr>
      <w:tr w:rsidR="00282E74" w:rsidRPr="002F4D49">
        <w:trPr>
          <w:trHeight w:val="285"/>
        </w:trPr>
        <w:tc>
          <w:tcPr>
            <w:tcW w:w="878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中国现当代诗歌赏析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刘树元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2005年第一版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浙江大学出版社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￥24.00</w:t>
            </w:r>
          </w:p>
        </w:tc>
      </w:tr>
      <w:tr w:rsidR="00282E74" w:rsidRPr="002F4D49">
        <w:trPr>
          <w:trHeight w:val="285"/>
        </w:trPr>
        <w:tc>
          <w:tcPr>
            <w:tcW w:w="878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健美教育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田</w:t>
            </w:r>
            <w:r w:rsidR="00AD3CBA" w:rsidRPr="002F4D49"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Pr="002F4D49">
              <w:rPr>
                <w:rFonts w:ascii="宋体" w:hAnsi="宋体" w:cs="宋体" w:hint="eastAsia"/>
                <w:kern w:val="0"/>
                <w:szCs w:val="21"/>
              </w:rPr>
              <w:t>里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2005年第一版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浙江大学出版社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￥17.00</w:t>
            </w:r>
          </w:p>
        </w:tc>
      </w:tr>
      <w:tr w:rsidR="00282E74" w:rsidRPr="002F4D49">
        <w:trPr>
          <w:trHeight w:val="285"/>
        </w:trPr>
        <w:tc>
          <w:tcPr>
            <w:tcW w:w="878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17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美国历史与文化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王加丰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2005年第一版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浙江大学出版社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￥23.50</w:t>
            </w:r>
          </w:p>
        </w:tc>
      </w:tr>
      <w:tr w:rsidR="00282E74" w:rsidRPr="002F4D49">
        <w:trPr>
          <w:trHeight w:val="285"/>
        </w:trPr>
        <w:tc>
          <w:tcPr>
            <w:tcW w:w="878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18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世界文学名著欣赏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裘樟清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2005年第一版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浙江大学出版社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￥24.00</w:t>
            </w:r>
          </w:p>
        </w:tc>
      </w:tr>
      <w:tr w:rsidR="00282E74" w:rsidRPr="002F4D49">
        <w:trPr>
          <w:trHeight w:val="285"/>
        </w:trPr>
        <w:tc>
          <w:tcPr>
            <w:tcW w:w="878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19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多媒体课件设计与制作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夏</w:t>
            </w:r>
            <w:r w:rsidR="00AD3CBA" w:rsidRPr="002F4D49"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Pr="002F4D49">
              <w:rPr>
                <w:rFonts w:ascii="宋体" w:hAnsi="宋体" w:cs="宋体" w:hint="eastAsia"/>
                <w:kern w:val="0"/>
                <w:szCs w:val="21"/>
              </w:rPr>
              <w:t>亚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2005年第一版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浙江大学出版社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￥22.00</w:t>
            </w:r>
          </w:p>
        </w:tc>
      </w:tr>
      <w:tr w:rsidR="00282E74" w:rsidRPr="002F4D49">
        <w:trPr>
          <w:trHeight w:val="285"/>
        </w:trPr>
        <w:tc>
          <w:tcPr>
            <w:tcW w:w="878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现代科学技术进展概论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王</w:t>
            </w:r>
            <w:r w:rsidR="00AD3CBA" w:rsidRPr="002F4D49"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Pr="002F4D49">
              <w:rPr>
                <w:rFonts w:ascii="宋体" w:hAnsi="宋体" w:cs="宋体" w:hint="eastAsia"/>
                <w:kern w:val="0"/>
                <w:szCs w:val="21"/>
              </w:rPr>
              <w:t>辉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2005年第一版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浙江大学出版社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￥23.00</w:t>
            </w:r>
          </w:p>
        </w:tc>
      </w:tr>
      <w:tr w:rsidR="00282E74" w:rsidRPr="002F4D49">
        <w:trPr>
          <w:trHeight w:val="285"/>
        </w:trPr>
        <w:tc>
          <w:tcPr>
            <w:tcW w:w="878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21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宗教文化导论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陈</w:t>
            </w:r>
            <w:r w:rsidR="00AD3CBA" w:rsidRPr="002F4D49"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Pr="002F4D49">
              <w:rPr>
                <w:rFonts w:ascii="宋体" w:hAnsi="宋体" w:cs="宋体" w:hint="eastAsia"/>
                <w:kern w:val="0"/>
                <w:szCs w:val="21"/>
              </w:rPr>
              <w:t>浩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2005年第一版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浙江大学出版社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￥17.50</w:t>
            </w:r>
          </w:p>
        </w:tc>
      </w:tr>
      <w:tr w:rsidR="00282E74" w:rsidRPr="002F4D49">
        <w:trPr>
          <w:trHeight w:val="285"/>
        </w:trPr>
        <w:tc>
          <w:tcPr>
            <w:tcW w:w="878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形体舞蹈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王锦芳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2005年第一版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浙江大学出版社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￥23.00</w:t>
            </w:r>
          </w:p>
        </w:tc>
      </w:tr>
      <w:tr w:rsidR="00282E74" w:rsidRPr="002F4D49">
        <w:trPr>
          <w:trHeight w:val="285"/>
        </w:trPr>
        <w:tc>
          <w:tcPr>
            <w:tcW w:w="878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23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生态与环境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施维林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2005年第一版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浙江大学出版社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￥22.00</w:t>
            </w:r>
          </w:p>
        </w:tc>
      </w:tr>
      <w:tr w:rsidR="00282E74" w:rsidRPr="002F4D49">
        <w:trPr>
          <w:trHeight w:val="285"/>
        </w:trPr>
        <w:tc>
          <w:tcPr>
            <w:tcW w:w="878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自然科学史简明教程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李士本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2005年第一版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浙江大学出版社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￥22.00</w:t>
            </w:r>
          </w:p>
        </w:tc>
      </w:tr>
      <w:tr w:rsidR="00282E74" w:rsidRPr="002F4D49">
        <w:trPr>
          <w:trHeight w:val="285"/>
        </w:trPr>
        <w:tc>
          <w:tcPr>
            <w:tcW w:w="878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25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中外音乐欣赏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钦丽丽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2005年第一版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浙江大学出版社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￥16.00</w:t>
            </w:r>
          </w:p>
        </w:tc>
      </w:tr>
      <w:tr w:rsidR="00282E74" w:rsidRPr="002F4D49">
        <w:trPr>
          <w:trHeight w:val="285"/>
        </w:trPr>
        <w:tc>
          <w:tcPr>
            <w:tcW w:w="878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26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1949以前的台湾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袁成毅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2005年第一版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浙江大学出版社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￥16.00</w:t>
            </w:r>
          </w:p>
        </w:tc>
      </w:tr>
      <w:tr w:rsidR="00282E74" w:rsidRPr="002F4D49">
        <w:trPr>
          <w:trHeight w:val="285"/>
        </w:trPr>
        <w:tc>
          <w:tcPr>
            <w:tcW w:w="878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健康导论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李</w:t>
            </w:r>
            <w:r w:rsidR="00AD3CBA" w:rsidRPr="002F4D49"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Pr="002F4D49">
              <w:rPr>
                <w:rFonts w:ascii="宋体" w:hAnsi="宋体" w:cs="宋体" w:hint="eastAsia"/>
                <w:kern w:val="0"/>
                <w:szCs w:val="21"/>
              </w:rPr>
              <w:t>鲁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2005年第一版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浙江大学出版社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￥16.00</w:t>
            </w:r>
          </w:p>
        </w:tc>
      </w:tr>
      <w:tr w:rsidR="00282E74" w:rsidRPr="002F4D49">
        <w:trPr>
          <w:trHeight w:val="285"/>
        </w:trPr>
        <w:tc>
          <w:tcPr>
            <w:tcW w:w="878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2622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西方美术作品欣赏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周绍斌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2005年第一版</w:t>
            </w:r>
          </w:p>
        </w:tc>
        <w:tc>
          <w:tcPr>
            <w:tcW w:w="2147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浙江大学出版社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￥30.00</w:t>
            </w:r>
          </w:p>
        </w:tc>
      </w:tr>
      <w:tr w:rsidR="00282E74" w:rsidRPr="00FA704F">
        <w:trPr>
          <w:trHeight w:val="570"/>
        </w:trPr>
        <w:tc>
          <w:tcPr>
            <w:tcW w:w="878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2622" w:type="dxa"/>
            <w:shd w:val="clear" w:color="auto" w:fill="auto"/>
            <w:vAlign w:val="center"/>
          </w:tcPr>
          <w:p w:rsidR="00282E74" w:rsidRPr="002F4D49" w:rsidRDefault="00282E74" w:rsidP="00282E7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数学的思想方法及应用            大学文科数学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王建力</w:t>
            </w:r>
          </w:p>
        </w:tc>
        <w:tc>
          <w:tcPr>
            <w:tcW w:w="1709" w:type="dxa"/>
            <w:shd w:val="clear" w:color="auto" w:fill="auto"/>
            <w:noWrap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2007年第一版</w:t>
            </w:r>
          </w:p>
        </w:tc>
        <w:tc>
          <w:tcPr>
            <w:tcW w:w="2147" w:type="dxa"/>
            <w:shd w:val="clear" w:color="auto" w:fill="auto"/>
            <w:vAlign w:val="center"/>
          </w:tcPr>
          <w:p w:rsidR="00282E74" w:rsidRPr="002F4D49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浙江科学技术出版社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282E74" w:rsidRPr="00FA704F" w:rsidRDefault="00282E74" w:rsidP="00282E7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F4D49">
              <w:rPr>
                <w:rFonts w:ascii="宋体" w:hAnsi="宋体" w:cs="宋体" w:hint="eastAsia"/>
                <w:kern w:val="0"/>
                <w:szCs w:val="21"/>
              </w:rPr>
              <w:t>￥21.00</w:t>
            </w:r>
          </w:p>
        </w:tc>
      </w:tr>
    </w:tbl>
    <w:p w:rsidR="00282E74" w:rsidRDefault="00282E74" w:rsidP="00450219"/>
    <w:p w:rsidR="00FE0B9F" w:rsidRDefault="00FE0B9F" w:rsidP="00450219"/>
    <w:p w:rsidR="00FE0B9F" w:rsidRDefault="00FE0B9F" w:rsidP="00450219"/>
    <w:p w:rsidR="007B5A9F" w:rsidRDefault="007B5A9F" w:rsidP="00450219"/>
    <w:sectPr w:rsidR="007B5A9F" w:rsidSect="00131D14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1A4" w:rsidRDefault="008371A4">
      <w:r>
        <w:separator/>
      </w:r>
    </w:p>
  </w:endnote>
  <w:endnote w:type="continuationSeparator" w:id="1">
    <w:p w:rsidR="008371A4" w:rsidRDefault="008371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599" w:rsidRDefault="00851BF3" w:rsidP="00131D1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3559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35599" w:rsidRDefault="00B3559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599" w:rsidRDefault="00851BF3" w:rsidP="00131D1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3559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8086E">
      <w:rPr>
        <w:rStyle w:val="a6"/>
        <w:noProof/>
      </w:rPr>
      <w:t>2</w:t>
    </w:r>
    <w:r>
      <w:rPr>
        <w:rStyle w:val="a6"/>
      </w:rPr>
      <w:fldChar w:fldCharType="end"/>
    </w:r>
  </w:p>
  <w:p w:rsidR="00B35599" w:rsidRDefault="00B3559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1A4" w:rsidRDefault="008371A4">
      <w:r>
        <w:separator/>
      </w:r>
    </w:p>
  </w:footnote>
  <w:footnote w:type="continuationSeparator" w:id="1">
    <w:p w:rsidR="008371A4" w:rsidRDefault="008371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536A0"/>
    <w:multiLevelType w:val="hybridMultilevel"/>
    <w:tmpl w:val="347E488C"/>
    <w:lvl w:ilvl="0" w:tplc="513CCC4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19E9"/>
    <w:rsid w:val="00010DD7"/>
    <w:rsid w:val="00011955"/>
    <w:rsid w:val="00023BFE"/>
    <w:rsid w:val="000327EE"/>
    <w:rsid w:val="00060210"/>
    <w:rsid w:val="0006479D"/>
    <w:rsid w:val="00074310"/>
    <w:rsid w:val="00080A8C"/>
    <w:rsid w:val="00082460"/>
    <w:rsid w:val="00086729"/>
    <w:rsid w:val="000931B0"/>
    <w:rsid w:val="000A4BD8"/>
    <w:rsid w:val="000A7BFD"/>
    <w:rsid w:val="000B0216"/>
    <w:rsid w:val="000B06E0"/>
    <w:rsid w:val="000C1F4D"/>
    <w:rsid w:val="000C2C88"/>
    <w:rsid w:val="000C79D6"/>
    <w:rsid w:val="000D19E9"/>
    <w:rsid w:val="000E1A1A"/>
    <w:rsid w:val="000E2386"/>
    <w:rsid w:val="000E70CC"/>
    <w:rsid w:val="000F0900"/>
    <w:rsid w:val="00103DD4"/>
    <w:rsid w:val="00114E37"/>
    <w:rsid w:val="00117AF1"/>
    <w:rsid w:val="00125929"/>
    <w:rsid w:val="00131D14"/>
    <w:rsid w:val="001365B8"/>
    <w:rsid w:val="001643A7"/>
    <w:rsid w:val="00165D1F"/>
    <w:rsid w:val="00166C07"/>
    <w:rsid w:val="00166F26"/>
    <w:rsid w:val="001728AE"/>
    <w:rsid w:val="0018086E"/>
    <w:rsid w:val="001828D9"/>
    <w:rsid w:val="00190B38"/>
    <w:rsid w:val="0019195E"/>
    <w:rsid w:val="001C3B12"/>
    <w:rsid w:val="001E7964"/>
    <w:rsid w:val="001F1E3E"/>
    <w:rsid w:val="001F4D6D"/>
    <w:rsid w:val="001F4E4E"/>
    <w:rsid w:val="0021632A"/>
    <w:rsid w:val="002206FE"/>
    <w:rsid w:val="002305E4"/>
    <w:rsid w:val="002442F3"/>
    <w:rsid w:val="0025677F"/>
    <w:rsid w:val="002570EF"/>
    <w:rsid w:val="002669DE"/>
    <w:rsid w:val="00266F8C"/>
    <w:rsid w:val="00274B36"/>
    <w:rsid w:val="00282E74"/>
    <w:rsid w:val="00285659"/>
    <w:rsid w:val="002901D2"/>
    <w:rsid w:val="002963F9"/>
    <w:rsid w:val="002B6F1C"/>
    <w:rsid w:val="002C4AAB"/>
    <w:rsid w:val="002D72B7"/>
    <w:rsid w:val="002F0EDE"/>
    <w:rsid w:val="002F4D49"/>
    <w:rsid w:val="00310560"/>
    <w:rsid w:val="00315B54"/>
    <w:rsid w:val="003420E6"/>
    <w:rsid w:val="003609B2"/>
    <w:rsid w:val="00361A21"/>
    <w:rsid w:val="00370DE6"/>
    <w:rsid w:val="0037482B"/>
    <w:rsid w:val="0039126A"/>
    <w:rsid w:val="003B336F"/>
    <w:rsid w:val="003B5704"/>
    <w:rsid w:val="003C280C"/>
    <w:rsid w:val="003D6670"/>
    <w:rsid w:val="003E32FB"/>
    <w:rsid w:val="003E33EA"/>
    <w:rsid w:val="004017F1"/>
    <w:rsid w:val="00421ABB"/>
    <w:rsid w:val="0042292D"/>
    <w:rsid w:val="00435AE2"/>
    <w:rsid w:val="00437FF5"/>
    <w:rsid w:val="00441A51"/>
    <w:rsid w:val="0044280D"/>
    <w:rsid w:val="00443112"/>
    <w:rsid w:val="00450219"/>
    <w:rsid w:val="00453B9D"/>
    <w:rsid w:val="004552C6"/>
    <w:rsid w:val="00477113"/>
    <w:rsid w:val="004A2E93"/>
    <w:rsid w:val="004B147A"/>
    <w:rsid w:val="004C3775"/>
    <w:rsid w:val="004C663D"/>
    <w:rsid w:val="005030FB"/>
    <w:rsid w:val="00517379"/>
    <w:rsid w:val="00523D7D"/>
    <w:rsid w:val="00527845"/>
    <w:rsid w:val="00534654"/>
    <w:rsid w:val="005400EC"/>
    <w:rsid w:val="00551218"/>
    <w:rsid w:val="005535BB"/>
    <w:rsid w:val="00557321"/>
    <w:rsid w:val="00566EAA"/>
    <w:rsid w:val="00576CF4"/>
    <w:rsid w:val="00577926"/>
    <w:rsid w:val="00577BA7"/>
    <w:rsid w:val="00592213"/>
    <w:rsid w:val="0059330C"/>
    <w:rsid w:val="005B06BE"/>
    <w:rsid w:val="005E6E48"/>
    <w:rsid w:val="005E72B0"/>
    <w:rsid w:val="005F28CF"/>
    <w:rsid w:val="0062190C"/>
    <w:rsid w:val="0062252E"/>
    <w:rsid w:val="00631B78"/>
    <w:rsid w:val="006345F5"/>
    <w:rsid w:val="006412DF"/>
    <w:rsid w:val="00642FF9"/>
    <w:rsid w:val="0066193C"/>
    <w:rsid w:val="00672CC4"/>
    <w:rsid w:val="00673DFA"/>
    <w:rsid w:val="00677A4D"/>
    <w:rsid w:val="00680853"/>
    <w:rsid w:val="00694FAC"/>
    <w:rsid w:val="006B06F6"/>
    <w:rsid w:val="006B25F1"/>
    <w:rsid w:val="006C0E34"/>
    <w:rsid w:val="006C7618"/>
    <w:rsid w:val="006E0B80"/>
    <w:rsid w:val="006E4253"/>
    <w:rsid w:val="006E4AB5"/>
    <w:rsid w:val="006F273F"/>
    <w:rsid w:val="006F7737"/>
    <w:rsid w:val="006F7FB4"/>
    <w:rsid w:val="007033C3"/>
    <w:rsid w:val="00706615"/>
    <w:rsid w:val="00713DFA"/>
    <w:rsid w:val="00713EE3"/>
    <w:rsid w:val="007455DA"/>
    <w:rsid w:val="00750257"/>
    <w:rsid w:val="00750C64"/>
    <w:rsid w:val="0076296C"/>
    <w:rsid w:val="0076436C"/>
    <w:rsid w:val="00780F09"/>
    <w:rsid w:val="00785E00"/>
    <w:rsid w:val="00795A0C"/>
    <w:rsid w:val="007A0533"/>
    <w:rsid w:val="007B5A9F"/>
    <w:rsid w:val="007C7F6B"/>
    <w:rsid w:val="007D6D3A"/>
    <w:rsid w:val="007E2CCC"/>
    <w:rsid w:val="00800F89"/>
    <w:rsid w:val="00803F8E"/>
    <w:rsid w:val="008130C6"/>
    <w:rsid w:val="00823D60"/>
    <w:rsid w:val="008252C8"/>
    <w:rsid w:val="00831781"/>
    <w:rsid w:val="008322D8"/>
    <w:rsid w:val="00832528"/>
    <w:rsid w:val="008371A4"/>
    <w:rsid w:val="00851BF3"/>
    <w:rsid w:val="00891CE7"/>
    <w:rsid w:val="008971C4"/>
    <w:rsid w:val="008A5024"/>
    <w:rsid w:val="008A60BF"/>
    <w:rsid w:val="008A6EBD"/>
    <w:rsid w:val="008B3CC4"/>
    <w:rsid w:val="008D0C84"/>
    <w:rsid w:val="008E0A88"/>
    <w:rsid w:val="008F1F06"/>
    <w:rsid w:val="008F3718"/>
    <w:rsid w:val="008F7D74"/>
    <w:rsid w:val="0090378E"/>
    <w:rsid w:val="00903E0B"/>
    <w:rsid w:val="00903ED1"/>
    <w:rsid w:val="0090452A"/>
    <w:rsid w:val="009235C6"/>
    <w:rsid w:val="009236D3"/>
    <w:rsid w:val="00952BC8"/>
    <w:rsid w:val="00963414"/>
    <w:rsid w:val="00967ED7"/>
    <w:rsid w:val="00972E29"/>
    <w:rsid w:val="00987C2C"/>
    <w:rsid w:val="00993CEF"/>
    <w:rsid w:val="009B3CA9"/>
    <w:rsid w:val="009B43E2"/>
    <w:rsid w:val="009D741C"/>
    <w:rsid w:val="009D7A8A"/>
    <w:rsid w:val="009E2B03"/>
    <w:rsid w:val="009F0B80"/>
    <w:rsid w:val="009F212F"/>
    <w:rsid w:val="00A03437"/>
    <w:rsid w:val="00A44E9B"/>
    <w:rsid w:val="00A45054"/>
    <w:rsid w:val="00A519C6"/>
    <w:rsid w:val="00A53844"/>
    <w:rsid w:val="00A96DD5"/>
    <w:rsid w:val="00AA6FAC"/>
    <w:rsid w:val="00AB7F55"/>
    <w:rsid w:val="00AC5B11"/>
    <w:rsid w:val="00AD3CBA"/>
    <w:rsid w:val="00AD6597"/>
    <w:rsid w:val="00B038B2"/>
    <w:rsid w:val="00B14C34"/>
    <w:rsid w:val="00B23459"/>
    <w:rsid w:val="00B23968"/>
    <w:rsid w:val="00B3353E"/>
    <w:rsid w:val="00B35599"/>
    <w:rsid w:val="00B419BB"/>
    <w:rsid w:val="00B71849"/>
    <w:rsid w:val="00B74284"/>
    <w:rsid w:val="00B9477D"/>
    <w:rsid w:val="00BC4BD3"/>
    <w:rsid w:val="00BD235E"/>
    <w:rsid w:val="00BD2DE8"/>
    <w:rsid w:val="00BD5B9A"/>
    <w:rsid w:val="00BE33EB"/>
    <w:rsid w:val="00BE4E49"/>
    <w:rsid w:val="00C02830"/>
    <w:rsid w:val="00C04718"/>
    <w:rsid w:val="00C11312"/>
    <w:rsid w:val="00C130C3"/>
    <w:rsid w:val="00C17799"/>
    <w:rsid w:val="00C331FC"/>
    <w:rsid w:val="00C361CE"/>
    <w:rsid w:val="00C42DD1"/>
    <w:rsid w:val="00C64BE8"/>
    <w:rsid w:val="00C73B48"/>
    <w:rsid w:val="00C73B87"/>
    <w:rsid w:val="00C84628"/>
    <w:rsid w:val="00C92563"/>
    <w:rsid w:val="00CA0399"/>
    <w:rsid w:val="00CB0FE9"/>
    <w:rsid w:val="00CD1044"/>
    <w:rsid w:val="00CD52F8"/>
    <w:rsid w:val="00D1697E"/>
    <w:rsid w:val="00D3008A"/>
    <w:rsid w:val="00D6596B"/>
    <w:rsid w:val="00DC266B"/>
    <w:rsid w:val="00DE29D9"/>
    <w:rsid w:val="00DE627D"/>
    <w:rsid w:val="00E130F1"/>
    <w:rsid w:val="00E21316"/>
    <w:rsid w:val="00E473D7"/>
    <w:rsid w:val="00E501D1"/>
    <w:rsid w:val="00E74C6E"/>
    <w:rsid w:val="00EA2CC7"/>
    <w:rsid w:val="00EB55B8"/>
    <w:rsid w:val="00EB5CCC"/>
    <w:rsid w:val="00EC036E"/>
    <w:rsid w:val="00ED6B54"/>
    <w:rsid w:val="00EE0939"/>
    <w:rsid w:val="00EE0949"/>
    <w:rsid w:val="00EE3362"/>
    <w:rsid w:val="00EF133A"/>
    <w:rsid w:val="00EF23A8"/>
    <w:rsid w:val="00F071F5"/>
    <w:rsid w:val="00F1011B"/>
    <w:rsid w:val="00F267C1"/>
    <w:rsid w:val="00F3083E"/>
    <w:rsid w:val="00F32269"/>
    <w:rsid w:val="00F4027C"/>
    <w:rsid w:val="00F44320"/>
    <w:rsid w:val="00F67FC3"/>
    <w:rsid w:val="00F747AD"/>
    <w:rsid w:val="00F771AD"/>
    <w:rsid w:val="00F779E9"/>
    <w:rsid w:val="00F811CB"/>
    <w:rsid w:val="00F83737"/>
    <w:rsid w:val="00F84BC2"/>
    <w:rsid w:val="00F93D90"/>
    <w:rsid w:val="00FA49F3"/>
    <w:rsid w:val="00FA704F"/>
    <w:rsid w:val="00FB1C38"/>
    <w:rsid w:val="00FC49B7"/>
    <w:rsid w:val="00FD4F61"/>
    <w:rsid w:val="00FD5E7D"/>
    <w:rsid w:val="00FE0419"/>
    <w:rsid w:val="00FE0B9F"/>
    <w:rsid w:val="00FF0811"/>
    <w:rsid w:val="00FF5141"/>
    <w:rsid w:val="00FF631D"/>
    <w:rsid w:val="00FF7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4B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D19E9"/>
    <w:rPr>
      <w:strike w:val="0"/>
      <w:dstrike w:val="0"/>
      <w:color w:val="3C6BFE"/>
      <w:u w:val="none"/>
      <w:effect w:val="none"/>
    </w:rPr>
  </w:style>
  <w:style w:type="table" w:styleId="a4">
    <w:name w:val="Table Grid"/>
    <w:basedOn w:val="a1"/>
    <w:rsid w:val="009235C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131D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131D14"/>
  </w:style>
  <w:style w:type="paragraph" w:styleId="a7">
    <w:name w:val="Balloon Text"/>
    <w:basedOn w:val="a"/>
    <w:semiHidden/>
    <w:rsid w:val="00166F26"/>
    <w:rPr>
      <w:sz w:val="18"/>
      <w:szCs w:val="18"/>
    </w:rPr>
  </w:style>
  <w:style w:type="paragraph" w:styleId="a8">
    <w:name w:val="header"/>
    <w:basedOn w:val="a"/>
    <w:link w:val="Char"/>
    <w:rsid w:val="00AC5B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">
    <w:name w:val="页眉 Char"/>
    <w:link w:val="a8"/>
    <w:rsid w:val="00AC5B11"/>
    <w:rPr>
      <w:kern w:val="2"/>
      <w:sz w:val="18"/>
      <w:szCs w:val="18"/>
    </w:rPr>
  </w:style>
  <w:style w:type="character" w:styleId="a9">
    <w:name w:val="Strong"/>
    <w:uiPriority w:val="22"/>
    <w:qFormat/>
    <w:rsid w:val="00D6596B"/>
    <w:rPr>
      <w:b/>
      <w:bCs/>
    </w:rPr>
  </w:style>
  <w:style w:type="paragraph" w:customStyle="1" w:styleId="Char0">
    <w:name w:val="Char"/>
    <w:basedOn w:val="a"/>
    <w:autoRedefine/>
    <w:rsid w:val="00B23968"/>
    <w:rPr>
      <w:rFonts w:ascii="仿宋_GB2312" w:eastAsia="仿宋_GB2312"/>
      <w:b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2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52475">
          <w:marLeft w:val="0"/>
          <w:marRight w:val="0"/>
          <w:marTop w:val="0"/>
          <w:marBottom w:val="0"/>
          <w:divBdr>
            <w:top w:val="single" w:sz="6" w:space="1" w:color="auto"/>
            <w:left w:val="none" w:sz="0" w:space="0" w:color="auto"/>
            <w:bottom w:val="single" w:sz="6" w:space="1" w:color="auto"/>
            <w:right w:val="none" w:sz="0" w:space="0" w:color="auto"/>
          </w:divBdr>
        </w:div>
        <w:div w:id="12321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" w:color="auto"/>
            <w:right w:val="none" w:sz="0" w:space="0" w:color="auto"/>
          </w:divBdr>
        </w:div>
      </w:divsChild>
    </w:div>
    <w:div w:id="13835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1044</Characters>
  <Application>Microsoft Office Word</Application>
  <DocSecurity>0</DocSecurity>
  <Lines>8</Lines>
  <Paragraphs>2</Paragraphs>
  <ScaleCrop>false</ScaleCrop>
  <Company>杭州师范大学</Company>
  <LinksUpToDate>false</LinksUpToDate>
  <CharactersWithSpaces>1224</CharactersWithSpaces>
  <SharedDoc>false</SharedDoc>
  <HLinks>
    <vt:vector size="12" baseType="variant">
      <vt:variant>
        <vt:i4>2162721</vt:i4>
      </vt:variant>
      <vt:variant>
        <vt:i4>3</vt:i4>
      </vt:variant>
      <vt:variant>
        <vt:i4>0</vt:i4>
      </vt:variant>
      <vt:variant>
        <vt:i4>5</vt:i4>
      </vt:variant>
      <vt:variant>
        <vt:lpwstr>http://192.168.50.104/jwt/bg/sbc20070403.doc?PHPSESSID=382556112c45c77d8919a56d34c9c0dc</vt:lpwstr>
      </vt:variant>
      <vt:variant>
        <vt:lpwstr/>
      </vt:variant>
      <vt:variant>
        <vt:i4>2293793</vt:i4>
      </vt:variant>
      <vt:variant>
        <vt:i4>0</vt:i4>
      </vt:variant>
      <vt:variant>
        <vt:i4>0</vt:i4>
      </vt:variant>
      <vt:variant>
        <vt:i4>5</vt:i4>
      </vt:variant>
      <vt:variant>
        <vt:lpwstr>http://192.168.50.104/jwt/bg/sbc20070401.doc?PHPSESSID=382556112c45c77d8919a56d34c9c0dc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杭州师范大学关于进行2013年春季教材征订工作的通知</dc:title>
  <dc:subject/>
  <dc:creator>陈淇</dc:creator>
  <cp:keywords/>
  <cp:lastModifiedBy>DELL</cp:lastModifiedBy>
  <cp:revision>4</cp:revision>
  <cp:lastPrinted>2010-10-26T02:22:00Z</cp:lastPrinted>
  <dcterms:created xsi:type="dcterms:W3CDTF">2015-03-11T02:16:00Z</dcterms:created>
  <dcterms:modified xsi:type="dcterms:W3CDTF">2015-03-11T02:17:00Z</dcterms:modified>
</cp:coreProperties>
</file>