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5DE" w:rsidRDefault="007155DE" w:rsidP="007155DE">
      <w:pPr>
        <w:widowControl/>
        <w:spacing w:before="100" w:after="100" w:line="400" w:lineRule="exact"/>
        <w:rPr>
          <w:rFonts w:ascii="宋体" w:hAnsi="宋体" w:cs="宋体"/>
          <w:bCs/>
          <w:kern w:val="0"/>
          <w:sz w:val="28"/>
          <w:szCs w:val="28"/>
        </w:rPr>
      </w:pPr>
      <w:r w:rsidRPr="00A33E73">
        <w:rPr>
          <w:rFonts w:ascii="宋体" w:hAnsi="宋体" w:cs="宋体" w:hint="eastAsia"/>
          <w:bCs/>
          <w:kern w:val="0"/>
          <w:sz w:val="28"/>
          <w:szCs w:val="28"/>
        </w:rPr>
        <w:t>附件2：</w:t>
      </w:r>
    </w:p>
    <w:p w:rsidR="00A33E73" w:rsidRPr="00A33E73" w:rsidRDefault="00A33E73" w:rsidP="007155DE">
      <w:pPr>
        <w:widowControl/>
        <w:spacing w:before="100" w:after="100" w:line="400" w:lineRule="exact"/>
        <w:rPr>
          <w:rFonts w:ascii="宋体" w:hAnsi="宋体" w:cs="宋体"/>
          <w:bCs/>
          <w:kern w:val="0"/>
          <w:sz w:val="28"/>
          <w:szCs w:val="28"/>
        </w:rPr>
      </w:pPr>
    </w:p>
    <w:p w:rsidR="007155DE" w:rsidRPr="007155DE" w:rsidRDefault="00DD3759" w:rsidP="007155DE">
      <w:pPr>
        <w:widowControl/>
        <w:spacing w:before="100" w:after="100" w:line="520" w:lineRule="exact"/>
        <w:jc w:val="center"/>
        <w:rPr>
          <w:rFonts w:ascii="方正小标宋简体" w:eastAsia="方正小标宋简体" w:hAnsi="宋体" w:cs="宋体"/>
          <w:b/>
          <w:bCs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</w:rPr>
        <w:t>杭州师范大学</w:t>
      </w:r>
      <w:r w:rsidR="007155DE" w:rsidRPr="007155DE"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</w:rPr>
        <w:t>大学生公共管理案例大赛</w:t>
      </w:r>
    </w:p>
    <w:p w:rsidR="00E454E3" w:rsidRPr="007155DE" w:rsidRDefault="007155DE" w:rsidP="007155DE">
      <w:pPr>
        <w:widowControl/>
        <w:spacing w:before="100" w:after="100" w:line="520" w:lineRule="exact"/>
        <w:jc w:val="center"/>
        <w:rPr>
          <w:rFonts w:ascii="方正小标宋简体" w:eastAsia="方正小标宋简体" w:hAnsi="宋体" w:cs="宋体"/>
          <w:b/>
          <w:bCs/>
          <w:kern w:val="0"/>
          <w:sz w:val="44"/>
          <w:szCs w:val="44"/>
        </w:rPr>
      </w:pPr>
      <w:r w:rsidRPr="007155DE"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</w:rPr>
        <w:t>书面文本评分细则</w:t>
      </w:r>
    </w:p>
    <w:p w:rsidR="00E454E3" w:rsidRDefault="007155DE">
      <w:pPr>
        <w:widowControl/>
        <w:spacing w:before="100" w:after="100" w:line="400" w:lineRule="exact"/>
        <w:jc w:val="center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（满分100分，权重：40%）</w:t>
      </w:r>
    </w:p>
    <w:p w:rsidR="00E454E3" w:rsidRDefault="00E454E3">
      <w:pPr>
        <w:widowControl/>
        <w:snapToGrid w:val="0"/>
        <w:spacing w:line="400" w:lineRule="exact"/>
        <w:ind w:firstLine="471"/>
        <w:jc w:val="center"/>
        <w:rPr>
          <w:rFonts w:ascii="仿宋" w:eastAsia="仿宋" w:hAnsi="仿宋" w:cs="仿宋"/>
          <w:kern w:val="0"/>
          <w:sz w:val="30"/>
          <w:szCs w:val="30"/>
        </w:rPr>
      </w:pPr>
    </w:p>
    <w:tbl>
      <w:tblPr>
        <w:tblW w:w="878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734"/>
        <w:gridCol w:w="4516"/>
        <w:gridCol w:w="1418"/>
      </w:tblGrid>
      <w:tr w:rsidR="00BC21E3" w:rsidTr="00BC21E3">
        <w:tc>
          <w:tcPr>
            <w:tcW w:w="1116" w:type="dxa"/>
            <w:shd w:val="clear" w:color="auto" w:fill="auto"/>
            <w:vAlign w:val="center"/>
          </w:tcPr>
          <w:p w:rsidR="00BC21E3" w:rsidRDefault="00BC21E3">
            <w:pPr>
              <w:widowControl/>
              <w:snapToGrid w:val="0"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评分</w:t>
            </w:r>
          </w:p>
          <w:p w:rsidR="00BC21E3" w:rsidRDefault="00BC21E3">
            <w:pPr>
              <w:widowControl/>
              <w:snapToGrid w:val="0"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项目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BC21E3" w:rsidRDefault="00BC21E3">
            <w:pPr>
              <w:widowControl/>
              <w:snapToGrid w:val="0"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评价点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BC21E3" w:rsidRDefault="00BC21E3">
            <w:pPr>
              <w:widowControl/>
              <w:snapToGrid w:val="0"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评分标准</w:t>
            </w:r>
          </w:p>
        </w:tc>
        <w:tc>
          <w:tcPr>
            <w:tcW w:w="1418" w:type="dxa"/>
            <w:vAlign w:val="center"/>
          </w:tcPr>
          <w:p w:rsidR="00BC21E3" w:rsidRDefault="00BC21E3">
            <w:pPr>
              <w:widowControl/>
              <w:snapToGrid w:val="0"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满分</w:t>
            </w:r>
          </w:p>
        </w:tc>
      </w:tr>
      <w:tr w:rsidR="00BC21E3" w:rsidTr="00BC21E3">
        <w:tc>
          <w:tcPr>
            <w:tcW w:w="1116" w:type="dxa"/>
            <w:vMerge w:val="restart"/>
            <w:shd w:val="clear" w:color="auto" w:fill="auto"/>
            <w:vAlign w:val="center"/>
          </w:tcPr>
          <w:p w:rsidR="00BC21E3" w:rsidRDefault="00BC21E3">
            <w:pPr>
              <w:snapToGrid w:val="0"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案例</w:t>
            </w:r>
          </w:p>
          <w:p w:rsidR="00BC21E3" w:rsidRDefault="00BC21E3">
            <w:pPr>
              <w:snapToGrid w:val="0"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正文（60）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BC21E3" w:rsidRDefault="00BC21E3">
            <w:pPr>
              <w:widowControl/>
              <w:snapToGrid w:val="0"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案例选题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BC21E3" w:rsidRDefault="00BC21E3">
            <w:pPr>
              <w:widowControl/>
              <w:snapToGrid w:val="0"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选题紧密联系我国公共管理实践中的重大问题，具有典型性，意义重大，材料以作者实地调研获得的一手资料为主。</w:t>
            </w:r>
          </w:p>
        </w:tc>
        <w:tc>
          <w:tcPr>
            <w:tcW w:w="1418" w:type="dxa"/>
            <w:vAlign w:val="center"/>
          </w:tcPr>
          <w:p w:rsidR="00BC21E3" w:rsidRDefault="00BC21E3">
            <w:pPr>
              <w:widowControl/>
              <w:snapToGrid w:val="0"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20</w:t>
            </w:r>
          </w:p>
        </w:tc>
      </w:tr>
      <w:tr w:rsidR="00BC21E3" w:rsidTr="00BC21E3">
        <w:tc>
          <w:tcPr>
            <w:tcW w:w="1116" w:type="dxa"/>
            <w:vMerge/>
            <w:shd w:val="clear" w:color="auto" w:fill="auto"/>
            <w:vAlign w:val="center"/>
          </w:tcPr>
          <w:p w:rsidR="00BC21E3" w:rsidRDefault="00BC21E3">
            <w:pPr>
              <w:snapToGrid w:val="0"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BC21E3" w:rsidRDefault="00BC21E3">
            <w:pPr>
              <w:widowControl/>
              <w:snapToGrid w:val="0"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案例内容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BC21E3" w:rsidRDefault="00BC21E3">
            <w:pPr>
              <w:widowControl/>
              <w:snapToGrid w:val="0"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谋篇布局合理；起承转合分明；内容丰富，事件发展和冲突表述清晰。</w:t>
            </w:r>
          </w:p>
        </w:tc>
        <w:tc>
          <w:tcPr>
            <w:tcW w:w="1418" w:type="dxa"/>
            <w:vAlign w:val="center"/>
          </w:tcPr>
          <w:p w:rsidR="00BC21E3" w:rsidRDefault="00BC21E3">
            <w:pPr>
              <w:widowControl/>
              <w:snapToGrid w:val="0"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30</w:t>
            </w:r>
          </w:p>
        </w:tc>
      </w:tr>
      <w:tr w:rsidR="00BC21E3" w:rsidTr="00BC21E3">
        <w:tc>
          <w:tcPr>
            <w:tcW w:w="1116" w:type="dxa"/>
            <w:vMerge/>
            <w:shd w:val="clear" w:color="auto" w:fill="auto"/>
            <w:vAlign w:val="center"/>
          </w:tcPr>
          <w:p w:rsidR="00BC21E3" w:rsidRDefault="00BC21E3">
            <w:pPr>
              <w:widowControl/>
              <w:snapToGrid w:val="0"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BC21E3" w:rsidRDefault="00BC21E3">
            <w:pPr>
              <w:widowControl/>
              <w:snapToGrid w:val="0"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文本质量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BC21E3" w:rsidRDefault="00BC21E3">
            <w:pPr>
              <w:widowControl/>
              <w:snapToGrid w:val="0"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文本规范，语言生动，条理清晰，可读性强，摘要精炼，结语富有启发性，能引发深刻思考。</w:t>
            </w:r>
          </w:p>
        </w:tc>
        <w:tc>
          <w:tcPr>
            <w:tcW w:w="1418" w:type="dxa"/>
            <w:vAlign w:val="center"/>
          </w:tcPr>
          <w:p w:rsidR="00BC21E3" w:rsidRDefault="00BC21E3">
            <w:pPr>
              <w:widowControl/>
              <w:snapToGrid w:val="0"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10</w:t>
            </w:r>
          </w:p>
        </w:tc>
      </w:tr>
      <w:tr w:rsidR="00BC21E3" w:rsidTr="00BC21E3">
        <w:trPr>
          <w:trHeight w:val="2109"/>
        </w:trPr>
        <w:tc>
          <w:tcPr>
            <w:tcW w:w="1116" w:type="dxa"/>
            <w:shd w:val="clear" w:color="auto" w:fill="auto"/>
            <w:vAlign w:val="center"/>
          </w:tcPr>
          <w:p w:rsidR="00BC21E3" w:rsidRDefault="00BC21E3">
            <w:pPr>
              <w:widowControl/>
              <w:snapToGrid w:val="0"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案例分析报告（40）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BC21E3" w:rsidRDefault="00BC21E3">
            <w:pPr>
              <w:widowControl/>
              <w:snapToGrid w:val="0"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理论应用、分析水平、对策可行性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BC21E3" w:rsidRDefault="00BC21E3">
            <w:pPr>
              <w:widowControl/>
              <w:snapToGrid w:val="0"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使用的相关公共管理理论和工具准确、合理；具有恰当的分析框架，逻辑性强；分析深刻且准确；建议具有针对性、可行性和创新性。</w:t>
            </w:r>
          </w:p>
        </w:tc>
        <w:tc>
          <w:tcPr>
            <w:tcW w:w="1418" w:type="dxa"/>
            <w:vAlign w:val="center"/>
          </w:tcPr>
          <w:p w:rsidR="00BC21E3" w:rsidRDefault="00BC21E3">
            <w:pPr>
              <w:widowControl/>
              <w:snapToGrid w:val="0"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40</w:t>
            </w:r>
          </w:p>
        </w:tc>
      </w:tr>
    </w:tbl>
    <w:p w:rsidR="007155DE" w:rsidRDefault="007155DE" w:rsidP="007155DE">
      <w:pPr>
        <w:widowControl/>
        <w:spacing w:before="100" w:after="100" w:line="520" w:lineRule="exact"/>
        <w:jc w:val="center"/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</w:rPr>
      </w:pPr>
    </w:p>
    <w:p w:rsidR="00BC21E3" w:rsidRDefault="00BC21E3" w:rsidP="007155DE">
      <w:pPr>
        <w:widowControl/>
        <w:spacing w:before="100" w:after="100" w:line="520" w:lineRule="exact"/>
        <w:jc w:val="center"/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</w:rPr>
      </w:pPr>
    </w:p>
    <w:p w:rsidR="00BC21E3" w:rsidRDefault="00BC21E3" w:rsidP="007155DE">
      <w:pPr>
        <w:widowControl/>
        <w:spacing w:before="100" w:after="100" w:line="520" w:lineRule="exact"/>
        <w:jc w:val="center"/>
        <w:rPr>
          <w:rFonts w:ascii="方正小标宋简体" w:eastAsia="方正小标宋简体" w:hAnsi="宋体" w:cs="宋体"/>
          <w:b/>
          <w:bCs/>
          <w:kern w:val="0"/>
          <w:sz w:val="44"/>
          <w:szCs w:val="44"/>
        </w:rPr>
      </w:pPr>
      <w:bookmarkStart w:id="0" w:name="_GoBack"/>
      <w:bookmarkEnd w:id="0"/>
    </w:p>
    <w:p w:rsidR="007155DE" w:rsidRPr="007155DE" w:rsidRDefault="00DD3759" w:rsidP="007155DE">
      <w:pPr>
        <w:widowControl/>
        <w:spacing w:before="100" w:after="100" w:line="520" w:lineRule="exact"/>
        <w:jc w:val="center"/>
        <w:rPr>
          <w:rFonts w:ascii="方正小标宋简体" w:eastAsia="方正小标宋简体" w:hAnsi="宋体" w:cs="宋体"/>
          <w:b/>
          <w:bCs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</w:rPr>
        <w:lastRenderedPageBreak/>
        <w:t>杭州师范大学</w:t>
      </w:r>
      <w:r w:rsidR="007155DE" w:rsidRPr="007155DE"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</w:rPr>
        <w:t>大学生公共管理案例大赛</w:t>
      </w:r>
    </w:p>
    <w:p w:rsidR="00E454E3" w:rsidRPr="007155DE" w:rsidRDefault="007155DE" w:rsidP="007155DE">
      <w:pPr>
        <w:widowControl/>
        <w:spacing w:before="100" w:after="100" w:line="520" w:lineRule="exact"/>
        <w:jc w:val="center"/>
        <w:rPr>
          <w:rFonts w:ascii="方正小标宋简体" w:eastAsia="方正小标宋简体" w:hAnsi="宋体" w:cs="宋体"/>
          <w:b/>
          <w:bCs/>
          <w:kern w:val="0"/>
          <w:sz w:val="44"/>
          <w:szCs w:val="44"/>
        </w:rPr>
      </w:pPr>
      <w:r w:rsidRPr="007155DE"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</w:rPr>
        <w:t>现场答辩评分细则</w:t>
      </w:r>
    </w:p>
    <w:p w:rsidR="00E454E3" w:rsidRDefault="007155DE">
      <w:pPr>
        <w:widowControl/>
        <w:spacing w:before="100" w:after="100" w:line="400" w:lineRule="exact"/>
        <w:jc w:val="center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（满分100分，权重：60%）</w:t>
      </w:r>
    </w:p>
    <w:p w:rsidR="00E454E3" w:rsidRDefault="00E454E3">
      <w:pPr>
        <w:widowControl/>
        <w:snapToGrid w:val="0"/>
        <w:spacing w:line="520" w:lineRule="exact"/>
        <w:ind w:right="560" w:firstLine="472"/>
        <w:jc w:val="center"/>
        <w:rPr>
          <w:rFonts w:ascii="仿宋" w:eastAsia="仿宋" w:hAnsi="仿宋" w:cs="仿宋"/>
          <w:kern w:val="0"/>
          <w:sz w:val="28"/>
          <w:szCs w:val="28"/>
        </w:rPr>
      </w:pPr>
    </w:p>
    <w:tbl>
      <w:tblPr>
        <w:tblW w:w="890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2126"/>
        <w:gridCol w:w="4111"/>
        <w:gridCol w:w="1559"/>
      </w:tblGrid>
      <w:tr w:rsidR="00BC21E3" w:rsidTr="00BC21E3">
        <w:trPr>
          <w:trHeight w:val="1076"/>
        </w:trPr>
        <w:tc>
          <w:tcPr>
            <w:tcW w:w="1106" w:type="dxa"/>
            <w:shd w:val="clear" w:color="auto" w:fill="auto"/>
            <w:vAlign w:val="center"/>
          </w:tcPr>
          <w:p w:rsidR="00BC21E3" w:rsidRDefault="00BC21E3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评分</w:t>
            </w:r>
          </w:p>
          <w:p w:rsidR="00BC21E3" w:rsidRDefault="00BC21E3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项目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C21E3" w:rsidRDefault="00BC21E3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评分点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C21E3" w:rsidRDefault="00BC21E3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评分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标准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1E3" w:rsidRDefault="00BC21E3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满分</w:t>
            </w:r>
          </w:p>
        </w:tc>
      </w:tr>
      <w:tr w:rsidR="00BC21E3" w:rsidTr="00BC21E3">
        <w:tc>
          <w:tcPr>
            <w:tcW w:w="1106" w:type="dxa"/>
            <w:vMerge w:val="restart"/>
            <w:shd w:val="clear" w:color="auto" w:fill="auto"/>
            <w:vAlign w:val="center"/>
          </w:tcPr>
          <w:p w:rsidR="00BC21E3" w:rsidRDefault="00BC21E3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现场</w:t>
            </w:r>
          </w:p>
          <w:p w:rsidR="00BC21E3" w:rsidRDefault="00BC21E3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表现</w:t>
            </w:r>
          </w:p>
          <w:p w:rsidR="00BC21E3" w:rsidRDefault="00BC21E3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（40）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C21E3" w:rsidRDefault="00BC21E3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语言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表达能力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C21E3" w:rsidRDefault="00BC21E3">
            <w:pPr>
              <w:widowControl/>
              <w:snapToGrid w:val="0"/>
              <w:spacing w:line="44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口齿清晰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，音量适当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，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语速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快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慢适宜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1E3" w:rsidRDefault="00BC21E3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10</w:t>
            </w:r>
          </w:p>
        </w:tc>
      </w:tr>
      <w:tr w:rsidR="00BC21E3" w:rsidTr="00BC21E3">
        <w:tc>
          <w:tcPr>
            <w:tcW w:w="1106" w:type="dxa"/>
            <w:vMerge/>
            <w:shd w:val="clear" w:color="auto" w:fill="auto"/>
            <w:vAlign w:val="center"/>
          </w:tcPr>
          <w:p w:rsidR="00BC21E3" w:rsidRDefault="00BC21E3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C21E3" w:rsidRDefault="00BC21E3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身体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语言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与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眼神交流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C21E3" w:rsidRDefault="00BC21E3">
            <w:pPr>
              <w:widowControl/>
              <w:snapToGrid w:val="0"/>
              <w:spacing w:line="44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答辩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时有眼神交流，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现场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表现自信。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1E3" w:rsidRDefault="00BC21E3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10</w:t>
            </w:r>
          </w:p>
        </w:tc>
      </w:tr>
      <w:tr w:rsidR="00BC21E3" w:rsidTr="00BC21E3">
        <w:tc>
          <w:tcPr>
            <w:tcW w:w="1106" w:type="dxa"/>
            <w:vMerge/>
            <w:shd w:val="clear" w:color="auto" w:fill="auto"/>
            <w:vAlign w:val="center"/>
          </w:tcPr>
          <w:p w:rsidR="00BC21E3" w:rsidRDefault="00BC21E3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C21E3" w:rsidRDefault="00BC21E3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PPT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制作水准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C21E3" w:rsidRDefault="00BC21E3">
            <w:pPr>
              <w:widowControl/>
              <w:snapToGrid w:val="0"/>
              <w:spacing w:line="44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能够准确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把握主题，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PPT界面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风格统一、新颖。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1E3" w:rsidRDefault="00BC21E3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5</w:t>
            </w:r>
          </w:p>
        </w:tc>
      </w:tr>
      <w:tr w:rsidR="00BC21E3" w:rsidTr="00BC21E3">
        <w:tc>
          <w:tcPr>
            <w:tcW w:w="1106" w:type="dxa"/>
            <w:vMerge/>
            <w:shd w:val="clear" w:color="auto" w:fill="auto"/>
            <w:vAlign w:val="center"/>
          </w:tcPr>
          <w:p w:rsidR="00BC21E3" w:rsidRDefault="00BC21E3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C21E3" w:rsidRDefault="00BC21E3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重复性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及时间控制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C21E3" w:rsidRDefault="00BC21E3">
            <w:pPr>
              <w:widowControl/>
              <w:snapToGrid w:val="0"/>
              <w:spacing w:line="44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表述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简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洁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明了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，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在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规定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时间内完成陈述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1E3" w:rsidRDefault="00BC21E3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5</w:t>
            </w:r>
          </w:p>
        </w:tc>
      </w:tr>
      <w:tr w:rsidR="00BC21E3" w:rsidTr="00BC21E3">
        <w:trPr>
          <w:trHeight w:val="884"/>
        </w:trPr>
        <w:tc>
          <w:tcPr>
            <w:tcW w:w="1106" w:type="dxa"/>
            <w:vMerge/>
            <w:shd w:val="clear" w:color="auto" w:fill="auto"/>
            <w:vAlign w:val="center"/>
          </w:tcPr>
          <w:p w:rsidR="00BC21E3" w:rsidRDefault="00BC21E3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C21E3" w:rsidRDefault="00BC21E3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团队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合作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C21E3" w:rsidRDefault="00BC21E3">
            <w:pPr>
              <w:widowControl/>
              <w:snapToGrid w:val="0"/>
              <w:spacing w:line="44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分工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明确，配合默契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1E3" w:rsidRDefault="00BC21E3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10</w:t>
            </w:r>
          </w:p>
        </w:tc>
      </w:tr>
      <w:tr w:rsidR="00BC21E3" w:rsidTr="00BC21E3">
        <w:tc>
          <w:tcPr>
            <w:tcW w:w="1106" w:type="dxa"/>
            <w:vMerge w:val="restart"/>
            <w:shd w:val="clear" w:color="auto" w:fill="auto"/>
            <w:vAlign w:val="center"/>
          </w:tcPr>
          <w:p w:rsidR="00BC21E3" w:rsidRDefault="00BC21E3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专业</w:t>
            </w:r>
          </w:p>
          <w:p w:rsidR="00BC21E3" w:rsidRDefault="00BC21E3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水平</w:t>
            </w:r>
          </w:p>
          <w:p w:rsidR="00BC21E3" w:rsidRDefault="00BC21E3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（60）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C21E3" w:rsidRDefault="00BC21E3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答辩能力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C21E3" w:rsidRDefault="00BC21E3">
            <w:pPr>
              <w:widowControl/>
              <w:snapToGrid w:val="0"/>
              <w:spacing w:line="44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能冷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静、迅速回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应专家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所提问题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1E3" w:rsidRDefault="00BC21E3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25</w:t>
            </w:r>
          </w:p>
        </w:tc>
      </w:tr>
      <w:tr w:rsidR="00BC21E3" w:rsidTr="00BC21E3">
        <w:trPr>
          <w:trHeight w:val="938"/>
        </w:trPr>
        <w:tc>
          <w:tcPr>
            <w:tcW w:w="1106" w:type="dxa"/>
            <w:vMerge/>
            <w:shd w:val="clear" w:color="auto" w:fill="auto"/>
            <w:vAlign w:val="center"/>
          </w:tcPr>
          <w:p w:rsidR="00BC21E3" w:rsidRDefault="00BC21E3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C21E3" w:rsidRDefault="00BC21E3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方案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可行性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C21E3" w:rsidRDefault="00BC21E3">
            <w:pPr>
              <w:widowControl/>
              <w:snapToGrid w:val="0"/>
              <w:spacing w:line="44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方案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经得起质疑和挑战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1E3" w:rsidRDefault="00BC21E3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15</w:t>
            </w:r>
          </w:p>
        </w:tc>
      </w:tr>
      <w:tr w:rsidR="00BC21E3" w:rsidTr="00BC21E3">
        <w:tc>
          <w:tcPr>
            <w:tcW w:w="1106" w:type="dxa"/>
            <w:vMerge/>
            <w:shd w:val="clear" w:color="auto" w:fill="auto"/>
            <w:vAlign w:val="center"/>
          </w:tcPr>
          <w:p w:rsidR="00BC21E3" w:rsidRDefault="00BC21E3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C21E3" w:rsidRDefault="00BC21E3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专业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分析能力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C21E3" w:rsidRDefault="00BC21E3">
            <w:pPr>
              <w:widowControl/>
              <w:snapToGrid w:val="0"/>
              <w:spacing w:line="44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能在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现场答辩中运用公共管理知识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、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理论和分析方法。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1E3" w:rsidRDefault="00BC21E3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20</w:t>
            </w:r>
          </w:p>
        </w:tc>
      </w:tr>
    </w:tbl>
    <w:p w:rsidR="00E454E3" w:rsidRDefault="00E454E3">
      <w:pPr>
        <w:pStyle w:val="a5"/>
        <w:widowControl/>
        <w:spacing w:before="0" w:beforeAutospacing="0" w:after="0" w:afterAutospacing="0" w:line="400" w:lineRule="exact"/>
        <w:rPr>
          <w:rFonts w:ascii="宋体" w:hAnsi="宋体" w:cs="宋体"/>
          <w:b/>
          <w:bCs/>
          <w:sz w:val="21"/>
          <w:szCs w:val="21"/>
        </w:rPr>
      </w:pPr>
    </w:p>
    <w:sectPr w:rsidR="00E454E3" w:rsidSect="00E454E3">
      <w:pgSz w:w="11906" w:h="16838"/>
      <w:pgMar w:top="1644" w:right="1531" w:bottom="1588" w:left="158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26FA"/>
    <w:rsid w:val="00026256"/>
    <w:rsid w:val="00062AF7"/>
    <w:rsid w:val="000829B6"/>
    <w:rsid w:val="000B2D9F"/>
    <w:rsid w:val="000D536F"/>
    <w:rsid w:val="00145A0A"/>
    <w:rsid w:val="001C4451"/>
    <w:rsid w:val="001E0EF3"/>
    <w:rsid w:val="00250C61"/>
    <w:rsid w:val="00264274"/>
    <w:rsid w:val="002B3442"/>
    <w:rsid w:val="002F6D80"/>
    <w:rsid w:val="003A0B5C"/>
    <w:rsid w:val="003D7E5C"/>
    <w:rsid w:val="003F0FF9"/>
    <w:rsid w:val="00465B4B"/>
    <w:rsid w:val="00510139"/>
    <w:rsid w:val="00564B9B"/>
    <w:rsid w:val="00592CFA"/>
    <w:rsid w:val="00656CCE"/>
    <w:rsid w:val="00680281"/>
    <w:rsid w:val="006861F6"/>
    <w:rsid w:val="006C16F1"/>
    <w:rsid w:val="006C4580"/>
    <w:rsid w:val="00714E27"/>
    <w:rsid w:val="007155DE"/>
    <w:rsid w:val="00770367"/>
    <w:rsid w:val="00795575"/>
    <w:rsid w:val="007E7D3B"/>
    <w:rsid w:val="00933416"/>
    <w:rsid w:val="0094646D"/>
    <w:rsid w:val="009A54FF"/>
    <w:rsid w:val="009A7D99"/>
    <w:rsid w:val="00A163D5"/>
    <w:rsid w:val="00A33E73"/>
    <w:rsid w:val="00A61840"/>
    <w:rsid w:val="00AB78F5"/>
    <w:rsid w:val="00B45794"/>
    <w:rsid w:val="00BC21E3"/>
    <w:rsid w:val="00BC4206"/>
    <w:rsid w:val="00C80D66"/>
    <w:rsid w:val="00CC621E"/>
    <w:rsid w:val="00CF316B"/>
    <w:rsid w:val="00D26049"/>
    <w:rsid w:val="00D326FA"/>
    <w:rsid w:val="00D3593B"/>
    <w:rsid w:val="00D61334"/>
    <w:rsid w:val="00D85CBE"/>
    <w:rsid w:val="00DD3759"/>
    <w:rsid w:val="00DD7220"/>
    <w:rsid w:val="00E22C46"/>
    <w:rsid w:val="00E454E3"/>
    <w:rsid w:val="00E75EE5"/>
    <w:rsid w:val="00EA44AD"/>
    <w:rsid w:val="00EF6146"/>
    <w:rsid w:val="00F66AF1"/>
    <w:rsid w:val="00F71795"/>
    <w:rsid w:val="00FC60C0"/>
    <w:rsid w:val="38A84168"/>
    <w:rsid w:val="463503DF"/>
    <w:rsid w:val="6879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4E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454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454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E454E3"/>
    <w:pPr>
      <w:spacing w:before="100" w:beforeAutospacing="1" w:after="100" w:afterAutospacing="1"/>
      <w:jc w:val="left"/>
    </w:pPr>
    <w:rPr>
      <w:kern w:val="0"/>
      <w:sz w:val="24"/>
    </w:rPr>
  </w:style>
  <w:style w:type="table" w:styleId="a6">
    <w:name w:val="Table Grid"/>
    <w:basedOn w:val="a1"/>
    <w:uiPriority w:val="39"/>
    <w:rsid w:val="00E454E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22"/>
    <w:qFormat/>
    <w:rsid w:val="00E454E3"/>
    <w:rPr>
      <w:b/>
    </w:rPr>
  </w:style>
  <w:style w:type="character" w:styleId="a8">
    <w:name w:val="Hyperlink"/>
    <w:uiPriority w:val="99"/>
    <w:unhideWhenUsed/>
    <w:rsid w:val="00E454E3"/>
    <w:rPr>
      <w:color w:val="0563C1"/>
      <w:u w:val="single"/>
    </w:rPr>
  </w:style>
  <w:style w:type="character" w:customStyle="1" w:styleId="Char0">
    <w:name w:val="页眉 Char"/>
    <w:link w:val="a4"/>
    <w:uiPriority w:val="99"/>
    <w:rsid w:val="00E454E3"/>
    <w:rPr>
      <w:kern w:val="2"/>
      <w:sz w:val="18"/>
      <w:szCs w:val="18"/>
    </w:rPr>
  </w:style>
  <w:style w:type="character" w:customStyle="1" w:styleId="Char">
    <w:name w:val="页脚 Char"/>
    <w:link w:val="a3"/>
    <w:uiPriority w:val="99"/>
    <w:rsid w:val="00E454E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卢常文</dc:creator>
  <cp:lastModifiedBy>user</cp:lastModifiedBy>
  <cp:revision>23</cp:revision>
  <dcterms:created xsi:type="dcterms:W3CDTF">2018-06-27T03:53:00Z</dcterms:created>
  <dcterms:modified xsi:type="dcterms:W3CDTF">2022-06-12T13:36:00Z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