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AA" w:rsidRDefault="008173B9">
      <w:pPr>
        <w:spacing w:line="360" w:lineRule="auto"/>
        <w:rPr>
          <w:rFonts w:ascii="仿宋" w:eastAsia="仿宋" w:hAnsi="仿宋"/>
          <w:szCs w:val="32"/>
        </w:rPr>
      </w:pPr>
      <w:r>
        <w:rPr>
          <w:rFonts w:ascii="仿宋" w:eastAsia="仿宋" w:hAnsi="仿宋" w:hint="eastAsia"/>
          <w:szCs w:val="32"/>
        </w:rPr>
        <w:t>附件：课程教学大纲参考框架及编制说明</w:t>
      </w:r>
      <w:bookmarkStart w:id="0" w:name="_GoBack"/>
      <w:bookmarkEnd w:id="0"/>
    </w:p>
    <w:p w:rsidR="00C46EAA" w:rsidRDefault="00C46EAA">
      <w:pPr>
        <w:spacing w:line="360" w:lineRule="auto"/>
        <w:jc w:val="center"/>
        <w:rPr>
          <w:rFonts w:ascii="仿宋" w:eastAsia="仿宋" w:hAnsi="仿宋"/>
          <w:szCs w:val="32"/>
        </w:rPr>
      </w:pPr>
    </w:p>
    <w:p w:rsidR="00C46EAA" w:rsidRDefault="008173B9">
      <w:pPr>
        <w:spacing w:line="360" w:lineRule="auto"/>
        <w:jc w:val="center"/>
        <w:rPr>
          <w:rFonts w:eastAsia="黑体"/>
          <w:color w:val="000000"/>
          <w:sz w:val="30"/>
          <w:szCs w:val="30"/>
        </w:rPr>
      </w:pPr>
      <w:r>
        <w:rPr>
          <w:rFonts w:eastAsia="黑体"/>
          <w:color w:val="000000"/>
          <w:sz w:val="30"/>
          <w:szCs w:val="30"/>
        </w:rPr>
        <w:t>《</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eastAsia="黑体"/>
          <w:color w:val="000000"/>
          <w:sz w:val="30"/>
          <w:szCs w:val="30"/>
        </w:rPr>
        <w:t>》</w:t>
      </w:r>
      <w:r>
        <w:rPr>
          <w:rFonts w:eastAsia="黑体" w:hint="eastAsia"/>
          <w:color w:val="000000"/>
          <w:sz w:val="30"/>
          <w:szCs w:val="30"/>
        </w:rPr>
        <w:t>课程</w:t>
      </w:r>
      <w:r>
        <w:rPr>
          <w:rFonts w:eastAsia="黑体"/>
          <w:color w:val="000000"/>
          <w:sz w:val="30"/>
          <w:szCs w:val="30"/>
        </w:rPr>
        <w:t>教学大纲</w:t>
      </w:r>
    </w:p>
    <w:p w:rsidR="00C46EAA" w:rsidRDefault="008173B9">
      <w:pPr>
        <w:widowControl/>
        <w:spacing w:line="360" w:lineRule="auto"/>
        <w:jc w:val="center"/>
        <w:rPr>
          <w:rFonts w:ascii="黑体" w:eastAsia="黑体" w:hAnsi="黑体" w:cs="宋体"/>
          <w:kern w:val="0"/>
          <w:szCs w:val="21"/>
        </w:rPr>
      </w:pPr>
      <w:r>
        <w:rPr>
          <w:rFonts w:ascii="宋体" w:hAnsi="宋体" w:hint="eastAsia"/>
          <w:sz w:val="24"/>
          <w:szCs w:val="24"/>
        </w:rPr>
        <w:t>（包含但不限于以下信息，格式供参考，可以根据说明自行设计）</w:t>
      </w:r>
    </w:p>
    <w:p w:rsidR="00C46EAA" w:rsidRDefault="00C46EAA">
      <w:pPr>
        <w:widowControl/>
        <w:spacing w:line="360" w:lineRule="auto"/>
        <w:ind w:firstLineChars="200" w:firstLine="560"/>
        <w:jc w:val="left"/>
        <w:rPr>
          <w:rFonts w:ascii="黑体" w:eastAsia="黑体" w:hAnsi="黑体" w:cs="宋体"/>
          <w:kern w:val="0"/>
          <w:sz w:val="28"/>
          <w:szCs w:val="28"/>
        </w:rPr>
      </w:pPr>
    </w:p>
    <w:p w:rsidR="00C46EAA" w:rsidRDefault="008173B9">
      <w:pPr>
        <w:widowControl/>
        <w:spacing w:line="360" w:lineRule="auto"/>
        <w:ind w:firstLineChars="200" w:firstLine="560"/>
        <w:jc w:val="left"/>
        <w:rPr>
          <w:rFonts w:ascii="黑体" w:eastAsia="黑体" w:hAnsi="黑体" w:cs="宋体"/>
          <w:kern w:val="0"/>
          <w:szCs w:val="21"/>
        </w:rPr>
      </w:pPr>
      <w:r>
        <w:rPr>
          <w:rFonts w:ascii="黑体" w:eastAsia="黑体" w:hAnsi="黑体" w:cs="宋体" w:hint="eastAsia"/>
          <w:kern w:val="0"/>
          <w:sz w:val="28"/>
          <w:szCs w:val="28"/>
        </w:rPr>
        <w:t>一、课程基本信息</w:t>
      </w:r>
    </w:p>
    <w:tbl>
      <w:tblPr>
        <w:tblStyle w:val="a5"/>
        <w:tblpPr w:leftFromText="180" w:rightFromText="180" w:vertAnchor="text" w:horzAnchor="page" w:tblpX="1909" w:tblpY="176"/>
        <w:tblOverlap w:val="never"/>
        <w:tblW w:w="8284" w:type="dxa"/>
        <w:tblLayout w:type="fixed"/>
        <w:tblLook w:val="04A0" w:firstRow="1" w:lastRow="0" w:firstColumn="1" w:lastColumn="0" w:noHBand="0" w:noVBand="1"/>
      </w:tblPr>
      <w:tblGrid>
        <w:gridCol w:w="1862"/>
        <w:gridCol w:w="1117"/>
        <w:gridCol w:w="1119"/>
        <w:gridCol w:w="1866"/>
        <w:gridCol w:w="1613"/>
        <w:gridCol w:w="707"/>
      </w:tblGrid>
      <w:tr w:rsidR="00C46EAA">
        <w:trPr>
          <w:trHeight w:val="471"/>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课程名称（中文）</w:t>
            </w:r>
          </w:p>
        </w:tc>
        <w:tc>
          <w:tcPr>
            <w:tcW w:w="2236" w:type="dxa"/>
            <w:gridSpan w:val="2"/>
            <w:vAlign w:val="center"/>
          </w:tcPr>
          <w:p w:rsidR="00C46EAA" w:rsidRDefault="00C46EAA">
            <w:pPr>
              <w:jc w:val="center"/>
              <w:rPr>
                <w:rFonts w:eastAsiaTheme="minorEastAsia"/>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课程名称（英文）</w:t>
            </w:r>
          </w:p>
        </w:tc>
        <w:tc>
          <w:tcPr>
            <w:tcW w:w="2320" w:type="dxa"/>
            <w:gridSpan w:val="2"/>
            <w:vAlign w:val="center"/>
          </w:tcPr>
          <w:p w:rsidR="00C46EAA" w:rsidRDefault="00C46EAA">
            <w:pPr>
              <w:jc w:val="center"/>
              <w:rPr>
                <w:b/>
                <w:sz w:val="21"/>
                <w:szCs w:val="21"/>
              </w:rPr>
            </w:pPr>
          </w:p>
        </w:tc>
      </w:tr>
      <w:tr w:rsidR="00C46EAA">
        <w:trPr>
          <w:trHeight w:val="90"/>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课程代码</w:t>
            </w:r>
          </w:p>
        </w:tc>
        <w:tc>
          <w:tcPr>
            <w:tcW w:w="2236" w:type="dxa"/>
            <w:gridSpan w:val="2"/>
            <w:vAlign w:val="center"/>
          </w:tcPr>
          <w:p w:rsidR="00C46EAA" w:rsidRDefault="00C46EAA">
            <w:pPr>
              <w:jc w:val="center"/>
              <w:rPr>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课程性质</w:t>
            </w:r>
          </w:p>
        </w:tc>
        <w:tc>
          <w:tcPr>
            <w:tcW w:w="2320" w:type="dxa"/>
            <w:gridSpan w:val="2"/>
            <w:vAlign w:val="center"/>
          </w:tcPr>
          <w:p w:rsidR="00C46EAA" w:rsidRDefault="00C46EAA">
            <w:pPr>
              <w:jc w:val="center"/>
              <w:rPr>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课程类别</w:t>
            </w:r>
          </w:p>
        </w:tc>
        <w:tc>
          <w:tcPr>
            <w:tcW w:w="2236" w:type="dxa"/>
            <w:gridSpan w:val="2"/>
            <w:vAlign w:val="center"/>
          </w:tcPr>
          <w:p w:rsidR="00C46EAA" w:rsidRDefault="00C46EAA">
            <w:pPr>
              <w:jc w:val="center"/>
              <w:rPr>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考核形式</w:t>
            </w:r>
          </w:p>
        </w:tc>
        <w:tc>
          <w:tcPr>
            <w:tcW w:w="2320" w:type="dxa"/>
            <w:gridSpan w:val="2"/>
            <w:vAlign w:val="center"/>
          </w:tcPr>
          <w:p w:rsidR="00C46EAA" w:rsidRDefault="00C46EAA">
            <w:pPr>
              <w:jc w:val="center"/>
              <w:rPr>
                <w:rFonts w:eastAsiaTheme="minorEastAsia"/>
                <w:sz w:val="21"/>
                <w:szCs w:val="21"/>
              </w:rPr>
            </w:pPr>
          </w:p>
        </w:tc>
      </w:tr>
      <w:tr w:rsidR="00C46EAA">
        <w:trPr>
          <w:trHeight w:val="736"/>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总学分（学时/周）</w:t>
            </w:r>
          </w:p>
        </w:tc>
        <w:tc>
          <w:tcPr>
            <w:tcW w:w="1117" w:type="dxa"/>
            <w:vAlign w:val="center"/>
          </w:tcPr>
          <w:p w:rsidR="00C46EAA" w:rsidRDefault="00C46EAA">
            <w:pPr>
              <w:jc w:val="center"/>
              <w:rPr>
                <w:rFonts w:eastAsiaTheme="minorEastAsia"/>
                <w:b/>
                <w:sz w:val="21"/>
                <w:szCs w:val="21"/>
              </w:rPr>
            </w:pPr>
          </w:p>
        </w:tc>
        <w:tc>
          <w:tcPr>
            <w:tcW w:w="1119" w:type="dxa"/>
            <w:vAlign w:val="center"/>
          </w:tcPr>
          <w:p w:rsidR="00C46EAA" w:rsidRDefault="008173B9">
            <w:pPr>
              <w:jc w:val="center"/>
              <w:rPr>
                <w:rFonts w:eastAsiaTheme="minorEastAsia"/>
                <w:b/>
                <w:sz w:val="21"/>
                <w:szCs w:val="21"/>
              </w:rPr>
            </w:pPr>
            <w:r>
              <w:rPr>
                <w:rFonts w:ascii="黑体" w:eastAsia="黑体" w:hAnsi="黑体" w:cs="黑体" w:hint="eastAsia"/>
                <w:sz w:val="21"/>
                <w:szCs w:val="21"/>
              </w:rPr>
              <w:t>理论学分（学时）</w:t>
            </w:r>
          </w:p>
        </w:tc>
        <w:tc>
          <w:tcPr>
            <w:tcW w:w="1866" w:type="dxa"/>
            <w:vAlign w:val="center"/>
          </w:tcPr>
          <w:p w:rsidR="00C46EAA" w:rsidRDefault="00C46EAA">
            <w:pPr>
              <w:jc w:val="center"/>
              <w:rPr>
                <w:rFonts w:ascii="黑体" w:eastAsia="黑体" w:hAnsi="黑体" w:cs="黑体"/>
                <w:sz w:val="21"/>
                <w:szCs w:val="21"/>
              </w:rPr>
            </w:pPr>
          </w:p>
        </w:tc>
        <w:tc>
          <w:tcPr>
            <w:tcW w:w="1613" w:type="dxa"/>
            <w:vAlign w:val="center"/>
          </w:tcPr>
          <w:p w:rsidR="00C46EAA" w:rsidRDefault="008173B9">
            <w:pPr>
              <w:jc w:val="center"/>
              <w:rPr>
                <w:rFonts w:eastAsiaTheme="minorEastAsia"/>
                <w:b/>
                <w:sz w:val="21"/>
                <w:szCs w:val="21"/>
              </w:rPr>
            </w:pPr>
            <w:r>
              <w:rPr>
                <w:rFonts w:ascii="黑体" w:eastAsia="黑体" w:hAnsi="黑体" w:cs="黑体" w:hint="eastAsia"/>
                <w:sz w:val="21"/>
                <w:szCs w:val="21"/>
              </w:rPr>
              <w:t>实践或实验学分（学时/周）</w:t>
            </w:r>
          </w:p>
        </w:tc>
        <w:tc>
          <w:tcPr>
            <w:tcW w:w="707" w:type="dxa"/>
            <w:vAlign w:val="center"/>
          </w:tcPr>
          <w:p w:rsidR="00C46EAA" w:rsidRDefault="00C46EAA">
            <w:pPr>
              <w:jc w:val="center"/>
              <w:rPr>
                <w:b/>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先修课程</w:t>
            </w:r>
          </w:p>
        </w:tc>
        <w:tc>
          <w:tcPr>
            <w:tcW w:w="2236" w:type="dxa"/>
            <w:gridSpan w:val="2"/>
            <w:vAlign w:val="center"/>
          </w:tcPr>
          <w:p w:rsidR="00C46EAA" w:rsidRDefault="00C46EAA">
            <w:pPr>
              <w:jc w:val="center"/>
              <w:rPr>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后续课程</w:t>
            </w:r>
          </w:p>
        </w:tc>
        <w:tc>
          <w:tcPr>
            <w:tcW w:w="2320" w:type="dxa"/>
            <w:gridSpan w:val="2"/>
            <w:vAlign w:val="center"/>
          </w:tcPr>
          <w:p w:rsidR="00C46EAA" w:rsidRDefault="00C46EAA">
            <w:pPr>
              <w:rPr>
                <w:sz w:val="21"/>
                <w:szCs w:val="21"/>
              </w:rPr>
            </w:pPr>
          </w:p>
        </w:tc>
      </w:tr>
      <w:tr w:rsidR="00C46EAA">
        <w:trPr>
          <w:trHeight w:val="358"/>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适应范围</w:t>
            </w:r>
          </w:p>
        </w:tc>
        <w:tc>
          <w:tcPr>
            <w:tcW w:w="2236" w:type="dxa"/>
            <w:gridSpan w:val="2"/>
            <w:vAlign w:val="center"/>
          </w:tcPr>
          <w:p w:rsidR="00C46EAA" w:rsidRDefault="00C46EAA">
            <w:pPr>
              <w:jc w:val="center"/>
              <w:rPr>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面向专业</w:t>
            </w:r>
          </w:p>
        </w:tc>
        <w:tc>
          <w:tcPr>
            <w:tcW w:w="2320" w:type="dxa"/>
            <w:gridSpan w:val="2"/>
            <w:vAlign w:val="center"/>
          </w:tcPr>
          <w:p w:rsidR="00C46EAA" w:rsidRDefault="00C46EAA">
            <w:pPr>
              <w:jc w:val="center"/>
              <w:rPr>
                <w:b/>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开课学期</w:t>
            </w:r>
          </w:p>
        </w:tc>
        <w:tc>
          <w:tcPr>
            <w:tcW w:w="2236" w:type="dxa"/>
            <w:gridSpan w:val="2"/>
            <w:vAlign w:val="center"/>
          </w:tcPr>
          <w:p w:rsidR="00C46EAA" w:rsidRDefault="00C46EAA">
            <w:pPr>
              <w:jc w:val="center"/>
              <w:rPr>
                <w:rFonts w:eastAsiaTheme="minorEastAsia"/>
                <w:b/>
                <w:sz w:val="21"/>
                <w:szCs w:val="21"/>
              </w:rPr>
            </w:pPr>
          </w:p>
        </w:tc>
        <w:tc>
          <w:tcPr>
            <w:tcW w:w="1866"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开课学院</w:t>
            </w:r>
          </w:p>
        </w:tc>
        <w:tc>
          <w:tcPr>
            <w:tcW w:w="2320" w:type="dxa"/>
            <w:gridSpan w:val="2"/>
            <w:vAlign w:val="center"/>
          </w:tcPr>
          <w:p w:rsidR="00C46EAA" w:rsidRDefault="00C46EAA">
            <w:pPr>
              <w:jc w:val="center"/>
              <w:rPr>
                <w:rFonts w:eastAsiaTheme="minorEastAsia"/>
                <w:b/>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基层教学组织</w:t>
            </w:r>
          </w:p>
        </w:tc>
        <w:tc>
          <w:tcPr>
            <w:tcW w:w="2236" w:type="dxa"/>
            <w:gridSpan w:val="2"/>
            <w:vAlign w:val="center"/>
          </w:tcPr>
          <w:p w:rsidR="00C46EAA" w:rsidRDefault="00C46EAA">
            <w:pPr>
              <w:jc w:val="center"/>
              <w:rPr>
                <w:rFonts w:eastAsiaTheme="minorEastAsia"/>
                <w:sz w:val="21"/>
                <w:szCs w:val="21"/>
              </w:rPr>
            </w:pPr>
          </w:p>
        </w:tc>
        <w:tc>
          <w:tcPr>
            <w:tcW w:w="1866" w:type="dxa"/>
            <w:vAlign w:val="center"/>
          </w:tcPr>
          <w:p w:rsidR="00C46EAA" w:rsidRDefault="008173B9">
            <w:pPr>
              <w:jc w:val="center"/>
              <w:rPr>
                <w:b/>
                <w:sz w:val="21"/>
                <w:szCs w:val="21"/>
              </w:rPr>
            </w:pPr>
            <w:r>
              <w:rPr>
                <w:rFonts w:ascii="黑体" w:eastAsia="黑体" w:hAnsi="黑体" w:cs="黑体" w:hint="eastAsia"/>
                <w:sz w:val="21"/>
                <w:szCs w:val="21"/>
              </w:rPr>
              <w:t>课程负责人</w:t>
            </w:r>
          </w:p>
        </w:tc>
        <w:tc>
          <w:tcPr>
            <w:tcW w:w="2320" w:type="dxa"/>
            <w:gridSpan w:val="2"/>
            <w:vAlign w:val="center"/>
          </w:tcPr>
          <w:p w:rsidR="00C46EAA" w:rsidRDefault="00C46EAA">
            <w:pPr>
              <w:jc w:val="center"/>
              <w:rPr>
                <w:sz w:val="21"/>
                <w:szCs w:val="21"/>
              </w:rPr>
            </w:pPr>
          </w:p>
        </w:tc>
      </w:tr>
      <w:tr w:rsidR="00C46EAA">
        <w:trPr>
          <w:trHeight w:val="383"/>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课程网址</w:t>
            </w:r>
          </w:p>
        </w:tc>
        <w:tc>
          <w:tcPr>
            <w:tcW w:w="6422" w:type="dxa"/>
            <w:gridSpan w:val="5"/>
            <w:vAlign w:val="center"/>
          </w:tcPr>
          <w:p w:rsidR="00C46EAA" w:rsidRDefault="00C46EAA">
            <w:pPr>
              <w:jc w:val="center"/>
              <w:rPr>
                <w:rFonts w:eastAsiaTheme="minorEastAsia"/>
                <w:sz w:val="21"/>
                <w:szCs w:val="21"/>
              </w:rPr>
            </w:pPr>
          </w:p>
        </w:tc>
      </w:tr>
      <w:tr w:rsidR="00C46EAA">
        <w:trPr>
          <w:trHeight w:val="414"/>
        </w:trPr>
        <w:tc>
          <w:tcPr>
            <w:tcW w:w="1862" w:type="dxa"/>
            <w:vAlign w:val="center"/>
          </w:tcPr>
          <w:p w:rsidR="00C46EAA" w:rsidRDefault="008173B9">
            <w:pPr>
              <w:jc w:val="center"/>
              <w:rPr>
                <w:rFonts w:ascii="黑体" w:eastAsia="黑体" w:hAnsi="黑体" w:cs="黑体"/>
                <w:sz w:val="21"/>
                <w:szCs w:val="21"/>
              </w:rPr>
            </w:pPr>
            <w:r>
              <w:rPr>
                <w:rFonts w:ascii="黑体" w:eastAsia="黑体" w:hAnsi="黑体" w:cs="黑体" w:hint="eastAsia"/>
                <w:sz w:val="21"/>
                <w:szCs w:val="21"/>
              </w:rPr>
              <w:t>制定人</w:t>
            </w:r>
          </w:p>
        </w:tc>
        <w:tc>
          <w:tcPr>
            <w:tcW w:w="2236" w:type="dxa"/>
            <w:gridSpan w:val="2"/>
            <w:vAlign w:val="center"/>
          </w:tcPr>
          <w:p w:rsidR="00C46EAA" w:rsidRDefault="00C46EAA">
            <w:pPr>
              <w:jc w:val="center"/>
              <w:rPr>
                <w:sz w:val="21"/>
                <w:szCs w:val="21"/>
              </w:rPr>
            </w:pPr>
          </w:p>
        </w:tc>
        <w:tc>
          <w:tcPr>
            <w:tcW w:w="1866" w:type="dxa"/>
            <w:vAlign w:val="center"/>
          </w:tcPr>
          <w:p w:rsidR="00C46EAA" w:rsidRDefault="008173B9">
            <w:pPr>
              <w:jc w:val="center"/>
              <w:rPr>
                <w:b/>
                <w:sz w:val="21"/>
                <w:szCs w:val="21"/>
              </w:rPr>
            </w:pPr>
            <w:r>
              <w:rPr>
                <w:rFonts w:ascii="黑体" w:eastAsia="黑体" w:hAnsi="黑体" w:cs="黑体" w:hint="eastAsia"/>
                <w:sz w:val="21"/>
                <w:szCs w:val="21"/>
              </w:rPr>
              <w:t>审定人</w:t>
            </w:r>
          </w:p>
        </w:tc>
        <w:tc>
          <w:tcPr>
            <w:tcW w:w="2320" w:type="dxa"/>
            <w:gridSpan w:val="2"/>
            <w:vAlign w:val="center"/>
          </w:tcPr>
          <w:p w:rsidR="00C46EAA" w:rsidRDefault="00C46EAA">
            <w:pPr>
              <w:jc w:val="center"/>
              <w:rPr>
                <w:sz w:val="21"/>
                <w:szCs w:val="21"/>
              </w:rPr>
            </w:pPr>
          </w:p>
        </w:tc>
      </w:tr>
    </w:tbl>
    <w:p w:rsidR="00C46EAA" w:rsidRDefault="008173B9">
      <w:pPr>
        <w:widowControl/>
        <w:spacing w:line="360" w:lineRule="auto"/>
        <w:ind w:firstLineChars="200" w:firstLine="560"/>
        <w:jc w:val="left"/>
        <w:rPr>
          <w:rFonts w:cs="宋体"/>
          <w:color w:val="000000" w:themeColor="text1"/>
          <w:sz w:val="28"/>
          <w:szCs w:val="28"/>
        </w:rPr>
      </w:pPr>
      <w:r>
        <w:rPr>
          <w:rFonts w:ascii="黑体" w:eastAsia="黑体" w:hAnsi="黑体" w:cs="黑体" w:hint="eastAsia"/>
          <w:kern w:val="0"/>
          <w:sz w:val="28"/>
          <w:szCs w:val="28"/>
        </w:rPr>
        <w:t>二、课程目标</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课程基本概况描述</w:t>
      </w:r>
      <w:r>
        <w:rPr>
          <w:rFonts w:ascii="宋体" w:hAnsi="宋体" w:hint="eastAsia"/>
          <w:sz w:val="24"/>
          <w:szCs w:val="24"/>
        </w:rPr>
        <w:t>200</w:t>
      </w:r>
      <w:r>
        <w:rPr>
          <w:rFonts w:ascii="宋体" w:hAnsi="宋体" w:hint="eastAsia"/>
          <w:sz w:val="24"/>
          <w:szCs w:val="24"/>
        </w:rPr>
        <w:t>字左右。课程具体目标如下：</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课程目标</w:t>
      </w:r>
      <w:r>
        <w:rPr>
          <w:rFonts w:ascii="宋体" w:hAnsi="宋体" w:hint="eastAsia"/>
          <w:sz w:val="24"/>
          <w:szCs w:val="24"/>
        </w:rPr>
        <w:t>1</w:t>
      </w:r>
      <w:r>
        <w:rPr>
          <w:rFonts w:ascii="宋体" w:hAnsi="宋体" w:hint="eastAsia"/>
          <w:sz w:val="24"/>
          <w:szCs w:val="24"/>
        </w:rPr>
        <w:t>（知识目标）：……</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课程目标</w:t>
      </w:r>
      <w:r>
        <w:rPr>
          <w:rFonts w:ascii="宋体" w:hAnsi="宋体" w:hint="eastAsia"/>
          <w:sz w:val="24"/>
          <w:szCs w:val="24"/>
        </w:rPr>
        <w:t>2</w:t>
      </w:r>
      <w:r>
        <w:rPr>
          <w:rFonts w:ascii="宋体" w:hAnsi="宋体" w:hint="eastAsia"/>
          <w:sz w:val="24"/>
          <w:szCs w:val="24"/>
        </w:rPr>
        <w:t>（能力目标）：……</w:t>
      </w:r>
    </w:p>
    <w:p w:rsidR="00C46EAA" w:rsidRDefault="008173B9">
      <w:pPr>
        <w:spacing w:line="360" w:lineRule="auto"/>
        <w:ind w:firstLineChars="200" w:firstLine="480"/>
        <w:rPr>
          <w:b/>
          <w:sz w:val="24"/>
          <w:szCs w:val="24"/>
        </w:rPr>
      </w:pPr>
      <w:r>
        <w:rPr>
          <w:rFonts w:ascii="宋体" w:hAnsi="宋体" w:hint="eastAsia"/>
          <w:sz w:val="24"/>
          <w:szCs w:val="24"/>
        </w:rPr>
        <w:t>课程目标</w:t>
      </w:r>
      <w:r>
        <w:rPr>
          <w:rFonts w:ascii="宋体" w:hAnsi="宋体" w:hint="eastAsia"/>
          <w:sz w:val="24"/>
          <w:szCs w:val="24"/>
        </w:rPr>
        <w:t>3</w:t>
      </w:r>
      <w:r>
        <w:rPr>
          <w:rFonts w:ascii="宋体" w:hAnsi="宋体" w:hint="eastAsia"/>
          <w:sz w:val="24"/>
          <w:szCs w:val="24"/>
        </w:rPr>
        <w:t>（价值目标</w:t>
      </w:r>
      <w:proofErr w:type="gramStart"/>
      <w:r>
        <w:rPr>
          <w:rFonts w:ascii="宋体" w:hAnsi="宋体" w:hint="eastAsia"/>
          <w:sz w:val="24"/>
          <w:szCs w:val="24"/>
        </w:rPr>
        <w:t>或思政目标</w:t>
      </w:r>
      <w:proofErr w:type="gramEnd"/>
      <w:r>
        <w:rPr>
          <w:rFonts w:ascii="宋体" w:hAnsi="宋体" w:hint="eastAsia"/>
          <w:sz w:val="24"/>
          <w:szCs w:val="24"/>
        </w:rPr>
        <w:t>）：……</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三、课程目标与毕业要求对应关系</w:t>
      </w:r>
    </w:p>
    <w:p w:rsidR="00C46EAA" w:rsidRDefault="008173B9">
      <w:pPr>
        <w:spacing w:line="360" w:lineRule="auto"/>
        <w:ind w:firstLineChars="200" w:firstLine="480"/>
        <w:rPr>
          <w:rFonts w:ascii="宋体" w:hAnsi="宋体"/>
          <w:sz w:val="24"/>
          <w:szCs w:val="24"/>
        </w:rPr>
      </w:pPr>
      <w:r>
        <w:rPr>
          <w:rFonts w:ascii="宋体" w:hAnsi="宋体" w:hint="eastAsia"/>
          <w:sz w:val="24"/>
          <w:szCs w:val="24"/>
        </w:rPr>
        <w:t>用文字或图表描述说明课程目标支撑专业毕业要求情况，明确每一个课程各分目标支撑专业毕业要求及相应指标点、贡献度情况。</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四、课程目标与教学内容及资源对应关系</w:t>
      </w:r>
    </w:p>
    <w:p w:rsidR="00C46EAA" w:rsidRDefault="008173B9">
      <w:pPr>
        <w:spacing w:line="360" w:lineRule="auto"/>
        <w:ind w:firstLineChars="200" w:firstLine="480"/>
        <w:rPr>
          <w:rFonts w:ascii="宋体" w:eastAsia="宋体" w:hAnsi="宋体" w:cs="宋体"/>
          <w:bCs/>
          <w:sz w:val="24"/>
          <w:szCs w:val="24"/>
        </w:rPr>
      </w:pPr>
      <w:r>
        <w:rPr>
          <w:rFonts w:ascii="宋体" w:hAnsi="宋体" w:hint="eastAsia"/>
          <w:sz w:val="24"/>
          <w:szCs w:val="24"/>
        </w:rPr>
        <w:t>用文字或图表描述说明课程具体教学内容及目标支撑课程目标的体情况。包括章节、主要知识点、重点难点及相应的学时学分等细化内容和要求，必须包含</w:t>
      </w:r>
      <w:proofErr w:type="gramStart"/>
      <w:r>
        <w:rPr>
          <w:rFonts w:ascii="宋体" w:hAnsi="宋体" w:hint="eastAsia"/>
          <w:sz w:val="24"/>
          <w:szCs w:val="24"/>
        </w:rPr>
        <w:lastRenderedPageBreak/>
        <w:t>课程思政融入</w:t>
      </w:r>
      <w:proofErr w:type="gramEnd"/>
      <w:r>
        <w:rPr>
          <w:rFonts w:ascii="宋体" w:hAnsi="宋体" w:hint="eastAsia"/>
          <w:sz w:val="24"/>
          <w:szCs w:val="24"/>
        </w:rPr>
        <w:t>点。说明课程主要教学资源及参考资源、教学平台网站等。</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五、课程目标与教学方法及实施对应关系</w:t>
      </w:r>
    </w:p>
    <w:p w:rsidR="00C46EAA" w:rsidRDefault="008173B9">
      <w:pPr>
        <w:spacing w:line="360" w:lineRule="auto"/>
        <w:ind w:firstLineChars="200" w:firstLine="480"/>
        <w:rPr>
          <w:rFonts w:ascii="宋体" w:eastAsia="宋体" w:hAnsi="宋体" w:cs="宋体"/>
          <w:bCs/>
          <w:sz w:val="24"/>
          <w:szCs w:val="24"/>
        </w:rPr>
      </w:pPr>
      <w:r>
        <w:rPr>
          <w:rFonts w:ascii="宋体" w:hAnsi="宋体" w:hint="eastAsia"/>
          <w:sz w:val="24"/>
          <w:szCs w:val="24"/>
        </w:rPr>
        <w:t>用文字或图表描述说明课程教学方法支撑课程目标达成的主要途径与判据。</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六、课程目标与考核依据及评价标准对应关系</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用</w:t>
      </w:r>
      <w:r>
        <w:rPr>
          <w:rFonts w:ascii="宋体" w:hAnsi="宋体" w:hint="eastAsia"/>
          <w:sz w:val="24"/>
          <w:szCs w:val="24"/>
        </w:rPr>
        <w:t>200</w:t>
      </w:r>
      <w:r>
        <w:rPr>
          <w:rFonts w:ascii="宋体" w:hAnsi="宋体" w:hint="eastAsia"/>
          <w:sz w:val="24"/>
          <w:szCs w:val="24"/>
        </w:rPr>
        <w:t>字左右描述说明课程考核总体情况（包括理念、比例、组成、等），要求体现</w:t>
      </w:r>
      <w:proofErr w:type="gramStart"/>
      <w:r>
        <w:rPr>
          <w:rFonts w:ascii="宋体" w:hAnsi="宋体" w:hint="eastAsia"/>
          <w:sz w:val="24"/>
          <w:szCs w:val="24"/>
        </w:rPr>
        <w:t>课程思政的</w:t>
      </w:r>
      <w:proofErr w:type="gramEnd"/>
      <w:r>
        <w:rPr>
          <w:rFonts w:ascii="宋体" w:hAnsi="宋体" w:hint="eastAsia"/>
          <w:sz w:val="24"/>
          <w:szCs w:val="24"/>
        </w:rPr>
        <w:t>考核依据和标准。</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（一）用文字或图表描述说明课程考核环节设计支撑课程目标情况，包括课程考核的具体环节、</w:t>
      </w:r>
      <w:proofErr w:type="gramStart"/>
      <w:r>
        <w:rPr>
          <w:rFonts w:ascii="宋体" w:hAnsi="宋体" w:hint="eastAsia"/>
          <w:sz w:val="24"/>
          <w:szCs w:val="24"/>
        </w:rPr>
        <w:t>分值占</w:t>
      </w:r>
      <w:proofErr w:type="gramEnd"/>
      <w:r>
        <w:rPr>
          <w:rFonts w:ascii="宋体" w:hAnsi="宋体" w:hint="eastAsia"/>
          <w:sz w:val="24"/>
          <w:szCs w:val="24"/>
        </w:rPr>
        <w:t>比、评价依据及方法等。</w:t>
      </w:r>
      <w:proofErr w:type="gramStart"/>
      <w:r>
        <w:rPr>
          <w:rFonts w:ascii="宋体" w:hAnsi="宋体" w:hint="eastAsia"/>
          <w:sz w:val="24"/>
          <w:szCs w:val="24"/>
        </w:rPr>
        <w:t>其中过程</w:t>
      </w:r>
      <w:proofErr w:type="gramEnd"/>
      <w:r>
        <w:rPr>
          <w:rFonts w:ascii="宋体" w:hAnsi="宋体" w:hint="eastAsia"/>
          <w:sz w:val="24"/>
          <w:szCs w:val="24"/>
        </w:rPr>
        <w:t>性评价环节不少于</w:t>
      </w:r>
      <w:r>
        <w:rPr>
          <w:rFonts w:ascii="宋体" w:hAnsi="宋体" w:hint="eastAsia"/>
          <w:sz w:val="24"/>
          <w:szCs w:val="24"/>
        </w:rPr>
        <w:t>3</w:t>
      </w:r>
      <w:r>
        <w:rPr>
          <w:rFonts w:ascii="宋体" w:hAnsi="宋体" w:hint="eastAsia"/>
          <w:sz w:val="24"/>
          <w:szCs w:val="24"/>
        </w:rPr>
        <w:t>项，权重比例由教师根据课程要求自行设计。</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（二）用文字或图表描述说明课程考核各个评价环节的评价标准，包含过程性评价标准和终结性评价标准等。</w:t>
      </w:r>
    </w:p>
    <w:p w:rsidR="00C46EAA" w:rsidRDefault="008173B9">
      <w:pPr>
        <w:widowControl/>
        <w:spacing w:line="360" w:lineRule="auto"/>
        <w:ind w:firstLineChars="200" w:firstLine="560"/>
        <w:jc w:val="left"/>
        <w:rPr>
          <w:rFonts w:ascii="黑体" w:eastAsia="黑体" w:hAnsi="黑体" w:cs="黑体"/>
          <w:sz w:val="24"/>
          <w:szCs w:val="24"/>
        </w:rPr>
      </w:pPr>
      <w:r>
        <w:rPr>
          <w:rFonts w:ascii="黑体" w:eastAsia="黑体" w:hAnsi="黑体" w:cs="黑体" w:hint="eastAsia"/>
          <w:kern w:val="0"/>
          <w:sz w:val="28"/>
          <w:szCs w:val="28"/>
        </w:rPr>
        <w:t>七、课程目标达成评价</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在课程结束后，需要对每一个课程目标（</w:t>
      </w:r>
      <w:proofErr w:type="gramStart"/>
      <w:r>
        <w:rPr>
          <w:rFonts w:ascii="宋体" w:hAnsi="宋体" w:hint="eastAsia"/>
          <w:sz w:val="24"/>
          <w:szCs w:val="24"/>
        </w:rPr>
        <w:t>含思政</w:t>
      </w:r>
      <w:proofErr w:type="gramEnd"/>
      <w:r>
        <w:rPr>
          <w:rFonts w:ascii="宋体" w:hAnsi="宋体" w:hint="eastAsia"/>
          <w:sz w:val="24"/>
          <w:szCs w:val="24"/>
        </w:rPr>
        <w:t>课程目标）进行达成情况进行定性和定量评价，用以实现课程的持续改进。</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本课程目标达成总体评价依据定量和定性相结合的原则，分为直接评价和间接评价。</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直接评价以定量为主，进行课程目标达成度计算。在课程考核结束后进行，承担课程教学的教师采用课程考核成绩数据进行计算，评价分析课程分目标的达成值，再依据课程分目标对应的毕业要求指标点的权重，计算得出各分目标的达成度，取最小值或平均值为本课程目标达成度。</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间接评价以定性为主，主要通过任课教师评价（通常为确定值）、学生评价（通常取平均值）、同行或督导评价综合分析、论证、审核课程目标支撑毕业要求各指标点的达成情况。</w:t>
      </w:r>
    </w:p>
    <w:p w:rsidR="00C46EAA" w:rsidRDefault="008173B9">
      <w:pPr>
        <w:widowControl/>
        <w:spacing w:line="360" w:lineRule="auto"/>
        <w:ind w:firstLineChars="200" w:firstLine="560"/>
        <w:jc w:val="left"/>
        <w:rPr>
          <w:rFonts w:ascii="黑体" w:eastAsia="黑体" w:hAnsi="黑体" w:cs="黑体"/>
          <w:kern w:val="0"/>
          <w:sz w:val="28"/>
          <w:szCs w:val="28"/>
        </w:rPr>
      </w:pPr>
      <w:r>
        <w:rPr>
          <w:rFonts w:ascii="黑体" w:eastAsia="黑体" w:hAnsi="黑体" w:cs="黑体" w:hint="eastAsia"/>
          <w:kern w:val="0"/>
          <w:sz w:val="28"/>
          <w:szCs w:val="28"/>
        </w:rPr>
        <w:t>八、课程教学改进方案</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任课教师要综合课程目标达成的定量和定性分析，给出课程教学改进方案与说明，并经课程教学团队研讨、专业负责人审核通过后实施，以更有效的支撑毕</w:t>
      </w:r>
      <w:r>
        <w:rPr>
          <w:rFonts w:ascii="宋体" w:hAnsi="宋体" w:hint="eastAsia"/>
          <w:sz w:val="24"/>
          <w:szCs w:val="24"/>
        </w:rPr>
        <w:lastRenderedPageBreak/>
        <w:t>业要求的达成。</w:t>
      </w:r>
    </w:p>
    <w:p w:rsidR="00C46EAA" w:rsidRDefault="008173B9">
      <w:pPr>
        <w:spacing w:line="520" w:lineRule="exact"/>
        <w:ind w:firstLineChars="200" w:firstLine="480"/>
        <w:contextualSpacing/>
        <w:rPr>
          <w:rFonts w:ascii="宋体" w:hAnsi="宋体"/>
          <w:sz w:val="24"/>
          <w:szCs w:val="24"/>
        </w:rPr>
      </w:pPr>
      <w:r>
        <w:rPr>
          <w:rFonts w:ascii="宋体" w:hAnsi="宋体" w:hint="eastAsia"/>
          <w:sz w:val="24"/>
          <w:szCs w:val="24"/>
        </w:rPr>
        <w:t>评价结果利用供任课教师改进教学大纲、教学进度、教学内容以及教学方法手段等；反馈学生改进课程学习计划、学习方式方法等；供学院用于培养目标、毕业要求、课程目标达成的监控与改进，用于课程体系的优化，用于课程考核制度的改革。</w:t>
      </w:r>
    </w:p>
    <w:p w:rsidR="00C46EAA" w:rsidRDefault="008173B9">
      <w:pPr>
        <w:spacing w:line="520" w:lineRule="exact"/>
        <w:ind w:firstLineChars="200" w:firstLine="560"/>
        <w:contextualSpacing/>
        <w:rPr>
          <w:rFonts w:ascii="宋体" w:hAnsi="宋体"/>
          <w:b/>
          <w:bCs/>
        </w:rPr>
      </w:pPr>
      <w:r>
        <w:rPr>
          <w:rFonts w:ascii="黑体" w:eastAsia="黑体" w:hAnsi="黑体" w:cs="黑体" w:hint="eastAsia"/>
          <w:kern w:val="0"/>
          <w:sz w:val="28"/>
          <w:szCs w:val="28"/>
        </w:rPr>
        <w:t>九、有关说明</w:t>
      </w:r>
    </w:p>
    <w:p w:rsidR="00C46EAA" w:rsidRDefault="008173B9">
      <w:pPr>
        <w:spacing w:line="520" w:lineRule="exact"/>
        <w:ind w:firstLineChars="200" w:firstLine="480"/>
        <w:contextualSpacing/>
        <w:rPr>
          <w:sz w:val="24"/>
          <w:szCs w:val="24"/>
        </w:rPr>
      </w:pPr>
      <w:r>
        <w:rPr>
          <w:rFonts w:ascii="宋体" w:hAnsi="宋体" w:hint="eastAsia"/>
          <w:sz w:val="24"/>
          <w:szCs w:val="24"/>
        </w:rPr>
        <w:t>本课程大纲自</w:t>
      </w:r>
      <w:r>
        <w:rPr>
          <w:rFonts w:hint="eastAsia"/>
          <w:sz w:val="24"/>
          <w:szCs w:val="24"/>
        </w:rPr>
        <w:t>****</w:t>
      </w:r>
      <w:r>
        <w:rPr>
          <w:rFonts w:ascii="宋体" w:hAnsi="宋体" w:hint="eastAsia"/>
          <w:sz w:val="24"/>
          <w:szCs w:val="24"/>
        </w:rPr>
        <w:t>年（或</w:t>
      </w:r>
      <w:r>
        <w:rPr>
          <w:rFonts w:ascii="宋体" w:hAnsi="宋体" w:hint="eastAsia"/>
          <w:sz w:val="24"/>
          <w:szCs w:val="24"/>
        </w:rPr>
        <w:t>****</w:t>
      </w:r>
      <w:r>
        <w:rPr>
          <w:rFonts w:ascii="宋体" w:hAnsi="宋体" w:hint="eastAsia"/>
          <w:sz w:val="24"/>
          <w:szCs w:val="24"/>
        </w:rPr>
        <w:t>级）开始执行，</w:t>
      </w:r>
      <w:r>
        <w:rPr>
          <w:rFonts w:ascii="宋体" w:hAnsi="宋体"/>
          <w:sz w:val="24"/>
          <w:szCs w:val="24"/>
        </w:rPr>
        <w:t>生效之日原先版本均不再使用。</w:t>
      </w:r>
    </w:p>
    <w:p w:rsidR="00C46EAA" w:rsidRDefault="00C46EAA">
      <w:pPr>
        <w:spacing w:line="360" w:lineRule="auto"/>
        <w:rPr>
          <w:rFonts w:ascii="仿宋" w:eastAsia="仿宋" w:hAnsi="仿宋"/>
          <w:szCs w:val="32"/>
        </w:rPr>
      </w:pPr>
    </w:p>
    <w:p w:rsidR="00C46EAA" w:rsidRDefault="00C46EAA">
      <w:pPr>
        <w:spacing w:line="360" w:lineRule="auto"/>
      </w:pPr>
    </w:p>
    <w:sectPr w:rsidR="00C46E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1" w:subsetted="1" w:fontKey="{876F3C02-74A6-4832-A3DF-4FE11F2A9CB0}"/>
  </w:font>
  <w:font w:name="黑体">
    <w:altName w:val="SimHei"/>
    <w:panose1 w:val="02010609060101010101"/>
    <w:charset w:val="86"/>
    <w:family w:val="modern"/>
    <w:pitch w:val="fixed"/>
    <w:sig w:usb0="800002BF" w:usb1="38CF7CFA" w:usb2="00000016" w:usb3="00000000" w:csb0="00040001" w:csb1="00000000"/>
    <w:embedRegular r:id="rId2" w:subsetted="1" w:fontKey="{305F035E-01CA-4769-930A-C0B586B4A19D}"/>
  </w:font>
  <w:font w:name="仿宋">
    <w:panose1 w:val="02010609060101010101"/>
    <w:charset w:val="86"/>
    <w:family w:val="modern"/>
    <w:pitch w:val="fixed"/>
    <w:sig w:usb0="800002BF" w:usb1="38CF7CFA" w:usb2="00000016" w:usb3="00000000" w:csb0="00040001" w:csb1="00000000"/>
    <w:embedRegular r:id="rId3" w:subsetted="1" w:fontKey="{4148D3AA-2030-434D-8D52-D32FB1BEE1E5}"/>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lY2VlYmE0MDQxNWVkM2UwZmZiMzk0YjU3NzJmMDYifQ=="/>
  </w:docVars>
  <w:rsids>
    <w:rsidRoot w:val="51864816"/>
    <w:rsid w:val="00376B38"/>
    <w:rsid w:val="00765763"/>
    <w:rsid w:val="008173B9"/>
    <w:rsid w:val="00A15EC4"/>
    <w:rsid w:val="00B50FA0"/>
    <w:rsid w:val="00C46EAA"/>
    <w:rsid w:val="030D3D42"/>
    <w:rsid w:val="0C476893"/>
    <w:rsid w:val="0C946487"/>
    <w:rsid w:val="0F1A24B5"/>
    <w:rsid w:val="0FDF0120"/>
    <w:rsid w:val="12415B32"/>
    <w:rsid w:val="1360150E"/>
    <w:rsid w:val="14C955E0"/>
    <w:rsid w:val="1CD6156D"/>
    <w:rsid w:val="1D594678"/>
    <w:rsid w:val="1D5F5A06"/>
    <w:rsid w:val="1DAE6696"/>
    <w:rsid w:val="1FEF3BDB"/>
    <w:rsid w:val="242F098B"/>
    <w:rsid w:val="24535D9D"/>
    <w:rsid w:val="3476024E"/>
    <w:rsid w:val="3B703D7F"/>
    <w:rsid w:val="3C925059"/>
    <w:rsid w:val="3CB05A3E"/>
    <w:rsid w:val="3F23643C"/>
    <w:rsid w:val="42330B4E"/>
    <w:rsid w:val="495D4BD4"/>
    <w:rsid w:val="4BB26B7D"/>
    <w:rsid w:val="4EFE20DA"/>
    <w:rsid w:val="511B3417"/>
    <w:rsid w:val="51864816"/>
    <w:rsid w:val="57214A15"/>
    <w:rsid w:val="585F008D"/>
    <w:rsid w:val="5C8F7B97"/>
    <w:rsid w:val="5CA62496"/>
    <w:rsid w:val="5D081D6F"/>
    <w:rsid w:val="5EEC1F4F"/>
    <w:rsid w:val="5FF41B79"/>
    <w:rsid w:val="607470F8"/>
    <w:rsid w:val="60B62814"/>
    <w:rsid w:val="632C6DA8"/>
    <w:rsid w:val="67D87A6A"/>
    <w:rsid w:val="6DB354F2"/>
    <w:rsid w:val="6E4B1857"/>
    <w:rsid w:val="731105BE"/>
    <w:rsid w:val="76BC357B"/>
    <w:rsid w:val="76E01F41"/>
    <w:rsid w:val="7C030722"/>
    <w:rsid w:val="7C9D38E6"/>
    <w:rsid w:val="7E37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C80B71-39F0-4B90-B01B-B0004BC2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Char0">
    <w:name w:val="页眉 Char"/>
    <w:basedOn w:val="a0"/>
    <w:link w:val="a4"/>
    <w:qFormat/>
    <w:rPr>
      <w:rFonts w:ascii="Times New Roman" w:eastAsia="仿宋_GB2312" w:hAnsi="Times New Roman" w:cs="Times New Roman"/>
      <w:kern w:val="2"/>
      <w:sz w:val="18"/>
      <w:szCs w:val="18"/>
    </w:rPr>
  </w:style>
  <w:style w:type="character" w:customStyle="1" w:styleId="Char">
    <w:name w:val="页脚 Char"/>
    <w:basedOn w:val="a0"/>
    <w:link w:val="a3"/>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198</Words>
  <Characters>1129</Characters>
  <Application>Microsoft Office Word</Application>
  <DocSecurity>0</DocSecurity>
  <Lines>9</Lines>
  <Paragraphs>2</Paragraphs>
  <ScaleCrop>false</ScaleCrop>
  <Company>Microsoft</Company>
  <LinksUpToDate>false</LinksUpToDate>
  <CharactersWithSpaces>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翁凡亚</dc:creator>
  <cp:lastModifiedBy>hp</cp:lastModifiedBy>
  <cp:revision>4</cp:revision>
  <dcterms:created xsi:type="dcterms:W3CDTF">2022-09-27T00:42:00Z</dcterms:created>
  <dcterms:modified xsi:type="dcterms:W3CDTF">2023-05-10T02:08:00Z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3B65B6B4316F4900B4BB0AE1F16EFEC5</vt:lpwstr>
  </property>
</Properties>
</file>