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34F8">
      <w:pPr>
        <w:rPr>
          <w:rFonts w:hint="eastAsia" w:ascii="黑体" w:hAnsi="宋体" w:eastAsia="黑体"/>
          <w:sz w:val="32"/>
          <w:szCs w:val="32"/>
        </w:rPr>
      </w:pPr>
    </w:p>
    <w:p w14:paraId="11EAFCC4">
      <w:pPr>
        <w:rPr>
          <w:rFonts w:hint="eastAsia" w:ascii="黑体" w:hAnsi="宋体" w:eastAsia="黑体"/>
          <w:sz w:val="32"/>
          <w:szCs w:val="32"/>
        </w:rPr>
      </w:pPr>
    </w:p>
    <w:p w14:paraId="412AAC70">
      <w:pPr>
        <w:rPr>
          <w:rFonts w:hint="eastAsia" w:ascii="黑体" w:hAnsi="宋体" w:eastAsia="黑体"/>
          <w:sz w:val="32"/>
          <w:szCs w:val="32"/>
        </w:rPr>
      </w:pPr>
    </w:p>
    <w:p w14:paraId="05A3F6D0">
      <w:pPr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202</w:t>
      </w:r>
      <w:r>
        <w:rPr>
          <w:rFonts w:hint="eastAsia" w:eastAsia="黑体"/>
          <w:b/>
          <w:sz w:val="52"/>
          <w:szCs w:val="52"/>
          <w:lang w:val="en-US" w:eastAsia="zh-CN"/>
        </w:rPr>
        <w:t>5</w:t>
      </w:r>
      <w:bookmarkStart w:id="7" w:name="_GoBack"/>
      <w:bookmarkEnd w:id="7"/>
      <w:r>
        <w:rPr>
          <w:rFonts w:hint="eastAsia" w:ascii="黑体" w:hAnsi="宋体" w:eastAsia="黑体"/>
          <w:b/>
          <w:sz w:val="52"/>
          <w:szCs w:val="52"/>
        </w:rPr>
        <w:t>年全国大学生信息安全竞赛</w:t>
      </w:r>
    </w:p>
    <w:p w14:paraId="7EF7B50A">
      <w:pPr>
        <w:jc w:val="center"/>
        <w:rPr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作品报告</w:t>
      </w:r>
    </w:p>
    <w:p w14:paraId="50230648">
      <w:pPr>
        <w:spacing w:line="360" w:lineRule="auto"/>
        <w:rPr>
          <w:rFonts w:ascii="宋体" w:hAnsi="宋体"/>
          <w:sz w:val="24"/>
        </w:rPr>
      </w:pPr>
    </w:p>
    <w:p w14:paraId="30D92342">
      <w:pPr>
        <w:spacing w:line="360" w:lineRule="auto"/>
        <w:rPr>
          <w:rFonts w:hint="eastAsia" w:ascii="宋体" w:hAnsi="宋体"/>
          <w:sz w:val="24"/>
        </w:rPr>
      </w:pPr>
    </w:p>
    <w:p w14:paraId="05FBD203">
      <w:pPr>
        <w:spacing w:line="360" w:lineRule="auto"/>
        <w:rPr>
          <w:rFonts w:hint="eastAsia" w:ascii="宋体" w:hAnsi="宋体"/>
          <w:sz w:val="24"/>
        </w:rPr>
      </w:pPr>
    </w:p>
    <w:p w14:paraId="64D65AEE">
      <w:pPr>
        <w:spacing w:line="360" w:lineRule="auto"/>
        <w:rPr>
          <w:rFonts w:hint="eastAsia" w:ascii="宋体" w:hAnsi="宋体"/>
          <w:sz w:val="24"/>
        </w:rPr>
      </w:pPr>
    </w:p>
    <w:p w14:paraId="446818F8">
      <w:pPr>
        <w:spacing w:line="360" w:lineRule="auto"/>
        <w:rPr>
          <w:rFonts w:hint="eastAsia" w:ascii="宋体" w:hAnsi="宋体"/>
          <w:sz w:val="24"/>
        </w:rPr>
      </w:pPr>
    </w:p>
    <w:p w14:paraId="12D22C3E">
      <w:pPr>
        <w:spacing w:line="360" w:lineRule="auto"/>
        <w:rPr>
          <w:rFonts w:hint="eastAsia" w:ascii="宋体" w:hAnsi="宋体"/>
          <w:sz w:val="24"/>
        </w:rPr>
      </w:pPr>
    </w:p>
    <w:p w14:paraId="41569D6E">
      <w:pPr>
        <w:spacing w:line="360" w:lineRule="auto"/>
        <w:rPr>
          <w:rFonts w:hint="eastAsia" w:ascii="宋体" w:hAnsi="宋体"/>
          <w:sz w:val="24"/>
        </w:rPr>
      </w:pPr>
    </w:p>
    <w:p w14:paraId="2A32856A">
      <w:pPr>
        <w:spacing w:line="360" w:lineRule="auto"/>
        <w:rPr>
          <w:rFonts w:hint="eastAsia" w:ascii="黑体" w:hAnsi="宋体" w:eastAsia="黑体"/>
          <w:b/>
          <w:sz w:val="32"/>
          <w:szCs w:val="32"/>
          <w:u w:val="single"/>
        </w:rPr>
      </w:pPr>
      <w:r>
        <w:rPr>
          <w:rFonts w:hint="eastAsia" w:ascii="黑体" w:hAnsi="宋体" w:eastAsia="黑体"/>
          <w:b/>
          <w:sz w:val="32"/>
          <w:szCs w:val="32"/>
        </w:rPr>
        <w:t>作品名称：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 w14:paraId="1D92AC80">
      <w:pPr>
        <w:spacing w:line="360" w:lineRule="auto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电子邮箱：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 w14:paraId="0390D3A1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黑体" w:hAnsi="宋体" w:eastAsia="黑体"/>
          <w:b/>
          <w:sz w:val="32"/>
          <w:szCs w:val="32"/>
        </w:rPr>
        <w:t>提交日期：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     </w:t>
      </w:r>
    </w:p>
    <w:p w14:paraId="348211E7">
      <w:pPr>
        <w:autoSpaceDE w:val="0"/>
        <w:autoSpaceDN w:val="0"/>
        <w:adjustRightInd w:val="0"/>
        <w:spacing w:line="360" w:lineRule="auto"/>
        <w:rPr>
          <w:rFonts w:ascii="宋体" w:hAnsi="宋体" w:cs="DFKai-SB"/>
          <w:b/>
          <w:bCs/>
          <w:sz w:val="24"/>
        </w:rPr>
        <w:sectPr>
          <w:footerReference r:id="rId3" w:type="even"/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 w14:paraId="6E3E12FA">
      <w:pPr>
        <w:adjustRightInd w:val="0"/>
        <w:snapToGrid w:val="0"/>
        <w:spacing w:line="360" w:lineRule="auto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填写说明</w:t>
      </w:r>
    </w:p>
    <w:p w14:paraId="4EBF51EB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 xml:space="preserve">1. </w:t>
      </w:r>
      <w:r>
        <w:rPr>
          <w:rFonts w:ascii="宋体" w:hAnsi="宋体" w:cs="DFKai-SB"/>
          <w:bCs/>
          <w:sz w:val="24"/>
        </w:rPr>
        <w:t>所有参赛</w:t>
      </w:r>
      <w:r>
        <w:rPr>
          <w:rFonts w:hint="eastAsia" w:ascii="宋体" w:hAnsi="宋体" w:cs="DFKai-SB"/>
          <w:bCs/>
          <w:sz w:val="24"/>
        </w:rPr>
        <w:t>项目</w:t>
      </w:r>
      <w:r>
        <w:rPr>
          <w:rFonts w:ascii="宋体" w:hAnsi="宋体" w:cs="DFKai-SB"/>
          <w:bCs/>
          <w:sz w:val="24"/>
        </w:rPr>
        <w:t>必须为一个基本完整的设计。</w:t>
      </w:r>
      <w:r>
        <w:rPr>
          <w:rFonts w:hint="eastAsia" w:ascii="宋体" w:hAnsi="宋体" w:cs="DFKai-SB"/>
          <w:bCs/>
          <w:sz w:val="24"/>
        </w:rPr>
        <w:t>作品报告书旨在能够清晰准确地阐述（或图示）该参赛队的参赛项目（或</w:t>
      </w:r>
      <w:r>
        <w:rPr>
          <w:rFonts w:ascii="宋体" w:hAnsi="宋体" w:cs="DFKai-SB"/>
          <w:bCs/>
          <w:sz w:val="24"/>
        </w:rPr>
        <w:t>方案</w:t>
      </w:r>
      <w:r>
        <w:rPr>
          <w:rFonts w:hint="eastAsia" w:ascii="宋体" w:hAnsi="宋体" w:cs="DFKai-SB"/>
          <w:bCs/>
          <w:sz w:val="24"/>
        </w:rPr>
        <w:t>）。</w:t>
      </w:r>
    </w:p>
    <w:p w14:paraId="424F5932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2. 作品报告采用A4纸撰写。除标题外，所有内容必需为宋体、小四号字、1.5倍行距。</w:t>
      </w:r>
    </w:p>
    <w:p w14:paraId="36264EAC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3. 作品报告中各项目说明文字部分仅供参考，作品报告书撰写完毕后，请删除所有说明文字。(本页不删除)</w:t>
      </w:r>
    </w:p>
    <w:p w14:paraId="0D8FA125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4. 作品报告模板里已经列的内容仅供参考，作者可以在此基础上增加内容或对文档结构进行微调。</w:t>
      </w:r>
    </w:p>
    <w:p w14:paraId="5B69F28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5. 为保证网评的公平、公正，作品报告中应避免出现作者所在学校、院系和指导教师等泄露身份的信息。</w:t>
      </w:r>
    </w:p>
    <w:p w14:paraId="283FEC33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27016392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7DFCECFD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1B7A30B1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380FB7CA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 w14:paraId="569A4DD2"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 w:cs="DFKai-SB"/>
          <w:b/>
          <w:bCs/>
          <w:sz w:val="32"/>
          <w:szCs w:val="32"/>
        </w:rPr>
      </w:pPr>
      <w:r>
        <w:rPr>
          <w:rFonts w:hint="eastAsia" w:ascii="黑体" w:hAnsi="宋体" w:eastAsia="黑体" w:cs="DFKai-SB"/>
          <w:b/>
          <w:bCs/>
          <w:sz w:val="32"/>
          <w:szCs w:val="32"/>
        </w:rPr>
        <w:t>目     录</w:t>
      </w:r>
    </w:p>
    <w:p w14:paraId="410A47A3"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rPr>
          <w:rFonts w:ascii="宋体" w:hAnsi="宋体"/>
          <w:bCs/>
          <w:sz w:val="32"/>
          <w:szCs w:val="21"/>
        </w:rPr>
        <w:fldChar w:fldCharType="begin"/>
      </w:r>
      <w:r>
        <w:rPr>
          <w:rFonts w:ascii="宋体" w:hAnsi="宋体"/>
          <w:bCs/>
          <w:sz w:val="32"/>
          <w:szCs w:val="21"/>
        </w:rPr>
        <w:instrText xml:space="preserve"> TOC \o "1-3" \h \z \u </w:instrText>
      </w:r>
      <w:r>
        <w:rPr>
          <w:rFonts w:ascii="宋体" w:hAnsi="宋体"/>
          <w:bCs/>
          <w:sz w:val="32"/>
          <w:szCs w:val="21"/>
        </w:rPr>
        <w:fldChar w:fldCharType="separate"/>
      </w:r>
      <w:r>
        <w:fldChar w:fldCharType="begin"/>
      </w:r>
      <w:r>
        <w:instrText xml:space="preserve"> HYPERLINK \l "_Toc33965493" </w:instrText>
      </w:r>
      <w:r>
        <w:fldChar w:fldCharType="separate"/>
      </w:r>
      <w:r>
        <w:rPr>
          <w:rStyle w:val="9"/>
          <w:rFonts w:ascii="黑体" w:eastAsia="黑体"/>
        </w:rPr>
        <w:t>摘要</w:t>
      </w:r>
      <w:r>
        <w:tab/>
      </w:r>
      <w:r>
        <w:fldChar w:fldCharType="begin"/>
      </w:r>
      <w:r>
        <w:instrText xml:space="preserve"> PAGEREF _Toc33965493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905DDB3"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"_Toc33965494" </w:instrText>
      </w:r>
      <w:r>
        <w:fldChar w:fldCharType="separate"/>
      </w:r>
      <w:r>
        <w:rPr>
          <w:rStyle w:val="9"/>
          <w:rFonts w:ascii="黑体" w:eastAsia="黑体"/>
        </w:rPr>
        <w:t>第一章 作品概述</w:t>
      </w:r>
      <w:r>
        <w:tab/>
      </w:r>
      <w:r>
        <w:fldChar w:fldCharType="begin"/>
      </w:r>
      <w:r>
        <w:instrText xml:space="preserve"> PAGEREF _Toc33965494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D006143"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"_Toc33965495" </w:instrText>
      </w:r>
      <w:r>
        <w:fldChar w:fldCharType="separate"/>
      </w:r>
      <w:r>
        <w:rPr>
          <w:rStyle w:val="9"/>
          <w:rFonts w:ascii="黑体" w:eastAsia="黑体"/>
        </w:rPr>
        <w:t>第二章 作品设计与实现</w:t>
      </w:r>
      <w:r>
        <w:tab/>
      </w:r>
      <w:r>
        <w:fldChar w:fldCharType="begin"/>
      </w:r>
      <w:r>
        <w:instrText xml:space="preserve"> PAGEREF _Toc33965495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55AE528"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"_Toc33965496" </w:instrText>
      </w:r>
      <w:r>
        <w:fldChar w:fldCharType="separate"/>
      </w:r>
      <w:r>
        <w:rPr>
          <w:rStyle w:val="9"/>
          <w:rFonts w:ascii="黑体" w:eastAsia="黑体"/>
        </w:rPr>
        <w:t>第三章 作品测试与分析</w:t>
      </w:r>
      <w:r>
        <w:tab/>
      </w:r>
      <w:r>
        <w:fldChar w:fldCharType="begin"/>
      </w:r>
      <w:r>
        <w:instrText xml:space="preserve"> PAGEREF _Toc33965496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84D0877"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"_Toc33965497" </w:instrText>
      </w:r>
      <w:r>
        <w:fldChar w:fldCharType="separate"/>
      </w:r>
      <w:r>
        <w:rPr>
          <w:rStyle w:val="9"/>
          <w:rFonts w:ascii="黑体" w:eastAsia="黑体"/>
        </w:rPr>
        <w:t>第四章 创新性说明</w:t>
      </w:r>
      <w:r>
        <w:tab/>
      </w:r>
      <w:r>
        <w:fldChar w:fldCharType="begin"/>
      </w:r>
      <w:r>
        <w:instrText xml:space="preserve"> PAGEREF _Toc33965497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4E372D"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"_Toc33965498" </w:instrText>
      </w:r>
      <w:r>
        <w:fldChar w:fldCharType="separate"/>
      </w:r>
      <w:r>
        <w:rPr>
          <w:rStyle w:val="9"/>
          <w:rFonts w:ascii="黑体" w:eastAsia="黑体"/>
        </w:rPr>
        <w:t>第五章 总结</w:t>
      </w:r>
      <w:r>
        <w:tab/>
      </w:r>
      <w:r>
        <w:fldChar w:fldCharType="begin"/>
      </w:r>
      <w:r>
        <w:instrText xml:space="preserve"> PAGEREF _Toc33965498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E48E8B3">
      <w:pPr>
        <w:pStyle w:val="5"/>
        <w:tabs>
          <w:tab w:val="right" w:leader="dot" w:pos="8810"/>
        </w:tabs>
        <w:rPr>
          <w:rFonts w:ascii="等线" w:hAnsi="等线" w:eastAsia="等线"/>
          <w:sz w:val="21"/>
          <w:szCs w:val="22"/>
        </w:rPr>
      </w:pPr>
      <w:r>
        <w:fldChar w:fldCharType="begin"/>
      </w:r>
      <w:r>
        <w:instrText xml:space="preserve"> HYPERLINK \l "_Toc33965499" </w:instrText>
      </w:r>
      <w:r>
        <w:fldChar w:fldCharType="separate"/>
      </w:r>
      <w:r>
        <w:rPr>
          <w:rStyle w:val="9"/>
          <w:rFonts w:ascii="黑体" w:eastAsia="黑体"/>
        </w:rPr>
        <w:t>参考文献</w:t>
      </w:r>
      <w:r>
        <w:tab/>
      </w:r>
      <w:r>
        <w:fldChar w:fldCharType="begin"/>
      </w:r>
      <w:r>
        <w:instrText xml:space="preserve"> PAGEREF _Toc33965499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8494FD8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  <w:r>
        <w:rPr>
          <w:rFonts w:ascii="宋体" w:hAnsi="宋体"/>
          <w:bCs/>
          <w:sz w:val="32"/>
          <w:szCs w:val="21"/>
        </w:rPr>
        <w:fldChar w:fldCharType="end"/>
      </w:r>
    </w:p>
    <w:p w14:paraId="513C3CF3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066AA545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1A704825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13B94ABC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6946FF1E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498043EC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pgNumType w:fmt="decimalEnclosedCircle"/>
          <w:cols w:space="425" w:num="1"/>
          <w:docGrid w:type="lines" w:linePitch="312" w:charSpace="0"/>
        </w:sectPr>
      </w:pPr>
    </w:p>
    <w:p w14:paraId="3411AEA6">
      <w:pPr>
        <w:pStyle w:val="2"/>
        <w:jc w:val="center"/>
        <w:rPr>
          <w:rFonts w:hint="eastAsia" w:ascii="黑体" w:eastAsia="黑体"/>
          <w:sz w:val="32"/>
          <w:szCs w:val="32"/>
        </w:rPr>
      </w:pPr>
      <w:bookmarkStart w:id="0" w:name="_Toc33965493"/>
      <w:r>
        <w:rPr>
          <w:rFonts w:hint="eastAsia" w:ascii="黑体" w:eastAsia="黑体"/>
          <w:sz w:val="32"/>
          <w:szCs w:val="32"/>
        </w:rPr>
        <w:t>摘要</w:t>
      </w:r>
      <w:bookmarkEnd w:id="0"/>
    </w:p>
    <w:p w14:paraId="37095554"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  <w:r>
        <w:rPr>
          <w:rFonts w:hint="eastAsia" w:ascii="宋体" w:cs="宋体"/>
          <w:sz w:val="24"/>
          <w:lang w:val="zh-CN"/>
        </w:rPr>
        <w:t>（请简要说明创作本作品之动机、功能、特性</w:t>
      </w:r>
      <w:r>
        <w:rPr>
          <w:rFonts w:hint="eastAsia"/>
          <w:sz w:val="24"/>
        </w:rPr>
        <w:t>、</w:t>
      </w:r>
      <w:r>
        <w:rPr>
          <w:rFonts w:hint="eastAsia" w:ascii="宋体" w:cs="宋体"/>
          <w:sz w:val="24"/>
          <w:lang w:val="zh-CN"/>
        </w:rPr>
        <w:t>创新处、实用性）</w:t>
      </w:r>
    </w:p>
    <w:p w14:paraId="7FDC8DCF"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</w:p>
    <w:p w14:paraId="18604B2C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49F5600F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0EA719C2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25994A5C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footerReference r:id="rId4" w:type="default"/>
          <w:pgSz w:w="11906" w:h="16838"/>
          <w:pgMar w:top="1440" w:right="1466" w:bottom="1440" w:left="1620" w:header="851" w:footer="992" w:gutter="0"/>
          <w:pgNumType w:start="1"/>
          <w:cols w:space="425" w:num="1"/>
          <w:docGrid w:type="lines" w:linePitch="312" w:charSpace="0"/>
        </w:sectPr>
      </w:pPr>
    </w:p>
    <w:p w14:paraId="2CFC29D5">
      <w:pPr>
        <w:pStyle w:val="2"/>
        <w:jc w:val="center"/>
        <w:rPr>
          <w:rFonts w:hint="eastAsia" w:ascii="黑体" w:eastAsia="黑体"/>
          <w:sz w:val="32"/>
          <w:szCs w:val="32"/>
        </w:rPr>
      </w:pPr>
      <w:bookmarkStart w:id="1" w:name="_Toc33965494"/>
      <w:r>
        <w:rPr>
          <w:rFonts w:hint="eastAsia" w:ascii="黑体" w:eastAsia="黑体"/>
          <w:sz w:val="32"/>
          <w:szCs w:val="32"/>
        </w:rPr>
        <w:t>第一章 作品概述</w:t>
      </w:r>
      <w:bookmarkEnd w:id="1"/>
    </w:p>
    <w:p w14:paraId="33097EAB">
      <w:pPr>
        <w:autoSpaceDE w:val="0"/>
        <w:autoSpaceDN w:val="0"/>
        <w:adjustRightInd w:val="0"/>
        <w:spacing w:line="360" w:lineRule="auto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 xml:space="preserve">（建议包括：背景分析、相关工作、特色描述及应用前景分析等）                                             </w:t>
      </w:r>
    </w:p>
    <w:p w14:paraId="6B66964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04A50074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1757127B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73ADDDC0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16B8E21D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663A3964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474132FE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 w14:paraId="1B2DC167">
      <w:pPr>
        <w:pStyle w:val="2"/>
        <w:jc w:val="center"/>
        <w:rPr>
          <w:rFonts w:hint="eastAsia" w:ascii="黑体" w:eastAsia="黑体"/>
          <w:sz w:val="32"/>
          <w:szCs w:val="32"/>
        </w:rPr>
      </w:pPr>
      <w:bookmarkStart w:id="2" w:name="_Toc33965495"/>
      <w:r>
        <w:rPr>
          <w:rFonts w:hint="eastAsia" w:ascii="黑体" w:eastAsia="黑体"/>
          <w:sz w:val="32"/>
          <w:szCs w:val="32"/>
        </w:rPr>
        <w:t>第二章 作品设计与实现</w:t>
      </w:r>
      <w:bookmarkEnd w:id="2"/>
    </w:p>
    <w:p w14:paraId="621895FC">
      <w:pPr>
        <w:autoSpaceDE w:val="0"/>
        <w:autoSpaceDN w:val="0"/>
        <w:adjustRightInd w:val="0"/>
        <w:spacing w:line="360" w:lineRule="auto"/>
        <w:rPr>
          <w:rFonts w:hint="eastAsia" w:hAnsi="宋体"/>
          <w:bCs/>
          <w:sz w:val="24"/>
        </w:rPr>
      </w:pPr>
      <w:r>
        <w:rPr>
          <w:rFonts w:hint="eastAsia" w:hAnsi="宋体"/>
          <w:bCs/>
          <w:sz w:val="24"/>
        </w:rPr>
        <w:t xml:space="preserve">（建议包括系统方案、实现原理、硬件框图、软件流程、功能、指标等）                               </w:t>
      </w:r>
    </w:p>
    <w:p w14:paraId="0ABCD528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1CB616BD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6F4E0F62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0668FC30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1DAC1CA0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4F21D7F7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 w14:paraId="25D191DF">
      <w:pPr>
        <w:pStyle w:val="2"/>
        <w:jc w:val="center"/>
        <w:rPr>
          <w:rFonts w:hint="eastAsia" w:ascii="黑体" w:eastAsia="黑体"/>
          <w:sz w:val="32"/>
          <w:szCs w:val="32"/>
        </w:rPr>
      </w:pPr>
      <w:bookmarkStart w:id="3" w:name="_Toc33965496"/>
      <w:r>
        <w:rPr>
          <w:rFonts w:hint="eastAsia" w:ascii="黑体" w:eastAsia="黑体"/>
          <w:sz w:val="32"/>
          <w:szCs w:val="32"/>
        </w:rPr>
        <w:t>第三章 作品测试与分析</w:t>
      </w:r>
      <w:bookmarkEnd w:id="3"/>
    </w:p>
    <w:p w14:paraId="01B0397D"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（建议包括测试方案、测试环境搭建、测试设备、测试数据、结果分析等）</w:t>
      </w:r>
    </w:p>
    <w:p w14:paraId="22904389">
      <w:pPr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</w:rPr>
      </w:pPr>
    </w:p>
    <w:p w14:paraId="54D2D25E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7FD38DEB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767C2EAB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38EBD704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07D01574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 w14:paraId="04DB79BF">
      <w:pPr>
        <w:pStyle w:val="2"/>
        <w:jc w:val="center"/>
        <w:rPr>
          <w:rFonts w:ascii="黑体" w:eastAsia="黑体"/>
          <w:sz w:val="32"/>
          <w:szCs w:val="32"/>
        </w:rPr>
      </w:pPr>
      <w:bookmarkStart w:id="4" w:name="_Toc33965497"/>
      <w:r>
        <w:rPr>
          <w:rFonts w:hint="eastAsia" w:ascii="黑体" w:eastAsia="黑体"/>
          <w:sz w:val="32"/>
          <w:szCs w:val="32"/>
        </w:rPr>
        <w:t>第四章 创新性说明</w:t>
      </w:r>
      <w:bookmarkEnd w:id="4"/>
    </w:p>
    <w:p w14:paraId="0811ED3E">
      <w:pPr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（本部分内容主要说明作品的创新性）</w:t>
      </w:r>
    </w:p>
    <w:p w14:paraId="63C14EF1">
      <w:pPr>
        <w:ind w:firstLine="480" w:firstLineChars="200"/>
        <w:jc w:val="left"/>
        <w:rPr>
          <w:rFonts w:hint="eastAsia"/>
          <w:bCs/>
          <w:sz w:val="24"/>
        </w:rPr>
      </w:pPr>
    </w:p>
    <w:p w14:paraId="195279BA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1A8F8EEF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7D52FA9E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4358B039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2516BB93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 w14:paraId="1BFC680C">
      <w:pPr>
        <w:pStyle w:val="2"/>
        <w:jc w:val="center"/>
        <w:rPr>
          <w:rFonts w:ascii="黑体" w:eastAsia="黑体"/>
          <w:sz w:val="32"/>
          <w:szCs w:val="32"/>
        </w:rPr>
      </w:pPr>
      <w:bookmarkStart w:id="5" w:name="_Toc33965498"/>
      <w:r>
        <w:rPr>
          <w:rFonts w:hint="eastAsia" w:ascii="黑体" w:eastAsia="黑体"/>
          <w:sz w:val="32"/>
          <w:szCs w:val="32"/>
        </w:rPr>
        <w:t>第五章 总结</w:t>
      </w:r>
      <w:bookmarkEnd w:id="5"/>
    </w:p>
    <w:p w14:paraId="31EC687C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453A8967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6C361484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03328D2A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44043B67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61482D83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>
          <w:pgSz w:w="11906" w:h="16838"/>
          <w:pgMar w:top="1440" w:right="1466" w:bottom="1440" w:left="1620" w:header="851" w:footer="992" w:gutter="0"/>
          <w:cols w:space="425" w:num="1"/>
          <w:docGrid w:type="lines" w:linePitch="312" w:charSpace="0"/>
        </w:sectPr>
      </w:pPr>
    </w:p>
    <w:p w14:paraId="24DE89A3">
      <w:pPr>
        <w:pStyle w:val="2"/>
        <w:rPr>
          <w:rFonts w:ascii="黑体" w:eastAsia="黑体"/>
          <w:sz w:val="32"/>
          <w:szCs w:val="32"/>
          <w:lang w:eastAsia="zh-CN"/>
        </w:rPr>
      </w:pPr>
      <w:bookmarkStart w:id="6" w:name="_Toc33965499"/>
      <w:r>
        <w:rPr>
          <w:rFonts w:hint="eastAsia" w:ascii="黑体" w:eastAsia="黑体"/>
          <w:sz w:val="32"/>
          <w:szCs w:val="32"/>
        </w:rPr>
        <w:t>参考文献</w:t>
      </w:r>
      <w:bookmarkEnd w:id="6"/>
      <w:r>
        <w:rPr>
          <w:rFonts w:hint="eastAsia" w:ascii="黑体" w:eastAsia="黑体"/>
          <w:sz w:val="32"/>
          <w:szCs w:val="32"/>
          <w:lang w:eastAsia="zh-CN"/>
        </w:rPr>
        <w:t xml:space="preserve"> </w:t>
      </w:r>
    </w:p>
    <w:p w14:paraId="4EA2024B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  <w:r>
        <w:rPr>
          <w:rFonts w:hint="eastAsia" w:ascii="宋体" w:hAnsi="宋体" w:cs="DFKai-SB"/>
          <w:bCs/>
          <w:sz w:val="24"/>
        </w:rPr>
        <w:t>[1]李建华.网络空间威胁情报感知、共享与分析技术综述[</w:t>
      </w:r>
      <w:r>
        <w:rPr>
          <w:rFonts w:ascii="宋体" w:hAnsi="宋体" w:cs="DFKai-SB"/>
          <w:bCs/>
          <w:sz w:val="24"/>
        </w:rPr>
        <w:t>J] .</w:t>
      </w:r>
      <w:r>
        <w:rPr>
          <w:rFonts w:hint="eastAsia" w:ascii="宋体" w:hAnsi="宋体" w:cs="DFKai-SB"/>
          <w:bCs/>
          <w:sz w:val="24"/>
        </w:rPr>
        <w:t>网络与信息安全学报，</w:t>
      </w:r>
      <w:r>
        <w:rPr>
          <w:rFonts w:ascii="宋体" w:hAnsi="宋体" w:cs="DFKai-SB"/>
          <w:bCs/>
          <w:sz w:val="24"/>
        </w:rPr>
        <w:t>2016, Vol. 2(2): 16-29</w:t>
      </w:r>
      <w:r>
        <w:rPr>
          <w:rFonts w:hint="eastAsia" w:ascii="宋体" w:hAnsi="宋体" w:cs="DFKai-SB"/>
          <w:bCs/>
          <w:sz w:val="24"/>
        </w:rPr>
        <w:t>. （样例，参考国标GB/T7714-2015）</w:t>
      </w:r>
    </w:p>
    <w:p w14:paraId="0204525F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312411BD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335A146E">
      <w:pPr>
        <w:autoSpaceDE w:val="0"/>
        <w:autoSpaceDN w:val="0"/>
        <w:adjustRightInd w:val="0"/>
        <w:spacing w:line="360" w:lineRule="auto"/>
        <w:rPr>
          <w:rFonts w:hint="eastAsia" w:ascii="宋体" w:hAnsi="宋体" w:cs="DFKai-SB"/>
          <w:bCs/>
          <w:sz w:val="24"/>
        </w:rPr>
      </w:pPr>
    </w:p>
    <w:p w14:paraId="6CCDF4B8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14:paraId="0C13B779"/>
    <w:sectPr>
      <w:pgSz w:w="11906" w:h="16838"/>
      <w:pgMar w:top="1440" w:right="1466" w:bottom="1440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CD305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77226E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E3D3F">
    <w:pPr>
      <w:pStyle w:val="3"/>
      <w:jc w:val="center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7页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2MmRiMDAwMTc4ZmUxYjI2MjMwNzljODhkYTA0MzAifQ=="/>
  </w:docVars>
  <w:rsids>
    <w:rsidRoot w:val="00840819"/>
    <w:rsid w:val="00073EEA"/>
    <w:rsid w:val="0012253A"/>
    <w:rsid w:val="001F4517"/>
    <w:rsid w:val="00275F44"/>
    <w:rsid w:val="00283AEB"/>
    <w:rsid w:val="002D2C68"/>
    <w:rsid w:val="003E28F4"/>
    <w:rsid w:val="004017A4"/>
    <w:rsid w:val="00404C1B"/>
    <w:rsid w:val="005011AC"/>
    <w:rsid w:val="005706DD"/>
    <w:rsid w:val="00594406"/>
    <w:rsid w:val="00626450"/>
    <w:rsid w:val="00685973"/>
    <w:rsid w:val="006D00F8"/>
    <w:rsid w:val="006E4B47"/>
    <w:rsid w:val="00735E04"/>
    <w:rsid w:val="007A0845"/>
    <w:rsid w:val="007E7F65"/>
    <w:rsid w:val="00804CF0"/>
    <w:rsid w:val="008233AA"/>
    <w:rsid w:val="00840819"/>
    <w:rsid w:val="00847112"/>
    <w:rsid w:val="0087039D"/>
    <w:rsid w:val="00882AD1"/>
    <w:rsid w:val="009A0979"/>
    <w:rsid w:val="009C1255"/>
    <w:rsid w:val="00A77804"/>
    <w:rsid w:val="00B36150"/>
    <w:rsid w:val="00BB4589"/>
    <w:rsid w:val="00BD34E2"/>
    <w:rsid w:val="00C56672"/>
    <w:rsid w:val="00CE5C25"/>
    <w:rsid w:val="00D570F5"/>
    <w:rsid w:val="00DC1EF7"/>
    <w:rsid w:val="00E47070"/>
    <w:rsid w:val="00E94B67"/>
    <w:rsid w:val="00EB12B1"/>
    <w:rsid w:val="00F7709C"/>
    <w:rsid w:val="00F85321"/>
    <w:rsid w:val="00F913E8"/>
    <w:rsid w:val="288A4FD8"/>
    <w:rsid w:val="343447A0"/>
    <w:rsid w:val="4BBD50CA"/>
    <w:rsid w:val="5FD19EF1"/>
    <w:rsid w:val="A3D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5">
    <w:name w:val="toc 1"/>
    <w:basedOn w:val="1"/>
    <w:next w:val="1"/>
    <w:autoRedefine/>
    <w:qFormat/>
    <w:uiPriority w:val="39"/>
    <w:rPr>
      <w:sz w:val="2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99"/>
    <w:rPr>
      <w:color w:val="000066"/>
      <w:u w:val="none"/>
    </w:rPr>
  </w:style>
  <w:style w:type="character" w:customStyle="1" w:styleId="10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paragraph" w:customStyle="1" w:styleId="13">
    <w:name w:val="正文1"/>
    <w:basedOn w:val="1"/>
    <w:autoRedefine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558</Words>
  <Characters>601</Characters>
  <Lines>9</Lines>
  <Paragraphs>2</Paragraphs>
  <TotalTime>0</TotalTime>
  <ScaleCrop>false</ScaleCrop>
  <LinksUpToDate>false</LinksUpToDate>
  <CharactersWithSpaces>836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2020-03-01T22:48:00Z</dcterms:created>
  <dc:creator>lukeyoyo</dc:creator>
  <cp:lastModifiedBy>snow</cp:lastModifiedBy>
  <dcterms:modified xsi:type="dcterms:W3CDTF">2025-03-24T11:06:24Z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9A57900409BD79FB3DF30F644459E663</vt:lpwstr>
  </property>
  <property fmtid="{D5CDD505-2E9C-101B-9397-08002B2CF9AE}" pid="4" name="KSOTemplateDocerSaveRecord">
    <vt:lpwstr>eyJoZGlkIjoiMWE2MmRiMDAwMTc4ZmUxYjI2MjMwNzljODhkYTA0MzAiLCJ1c2VySWQiOiI0OTM0ODUxMjcifQ==</vt:lpwstr>
  </property>
</Properties>
</file>