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表1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杭师大2024年浙证投大赛校内选拔赛报名表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9"/>
        <w:gridCol w:w="892"/>
        <w:gridCol w:w="892"/>
        <w:gridCol w:w="892"/>
        <w:gridCol w:w="892"/>
        <w:gridCol w:w="10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队长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（学院、联系电话）</w:t>
            </w: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队员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（学院）</w:t>
            </w: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队员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（学院）</w:t>
            </w: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  <w:t>队员</w:t>
            </w:r>
            <w:r>
              <w:rPr>
                <w:rFonts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  <w:t>4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  <w:t>（学院）</w:t>
            </w: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  <w:t>队员</w:t>
            </w:r>
            <w:r>
              <w:rPr>
                <w:rFonts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  <w:t>5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i/>
                <w:color w:val="000000"/>
                <w:kern w:val="0"/>
                <w:sz w:val="18"/>
                <w:szCs w:val="18"/>
              </w:rPr>
              <w:t>（学院）</w:t>
            </w:r>
          </w:p>
        </w:tc>
        <w:tc>
          <w:tcPr>
            <w:tcW w:w="100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2205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类别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市场交易（3人）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投资策略（3人）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量化投资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u w:val="single"/>
              </w:rPr>
              <w:t>（3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  <w:u w:val="single"/>
              </w:rPr>
              <w:t>-5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u w:val="single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705D1B0D"/>
    <w:rsid w:val="705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spacing w:line="300" w:lineRule="auto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2025-04-01T03:11:00Z</dcterms:created>
  <dc:creator>汪凯达</dc:creator>
  <cp:lastModifiedBy>汪凯达</cp:lastModifiedBy>
  <dcterms:modified xsi:type="dcterms:W3CDTF">2025-04-01T03:11:14Z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E7DFCEFFBA284220A81C91F36E07420F</vt:lpwstr>
  </property>
</Properties>
</file>