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杭州师范大学师范生教学竞赛（其他组）</w:t>
      </w:r>
      <w:r>
        <w:rPr>
          <w:rFonts w:hint="eastAsia"/>
          <w:b/>
          <w:sz w:val="30"/>
          <w:szCs w:val="30"/>
        </w:rPr>
        <w:t>评分参考标准</w:t>
      </w:r>
    </w:p>
    <w:p>
      <w:pPr>
        <w:spacing w:line="360" w:lineRule="auto"/>
        <w:ind w:firstLine="0" w:firstLineChars="0"/>
        <w:jc w:val="center"/>
        <w:rPr>
          <w:rFonts w:hint="eastAsia" w:ascii="黑体" w:hAnsi="宋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宋体"/>
          <w:color w:val="000000"/>
          <w:kern w:val="0"/>
          <w:sz w:val="28"/>
          <w:szCs w:val="28"/>
        </w:rPr>
        <w:t>一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</w:rPr>
        <w:t>即席讲演（25分）</w:t>
      </w:r>
    </w:p>
    <w:p>
      <w:pPr>
        <w:tabs>
          <w:tab w:val="left" w:pos="720"/>
          <w:tab w:val="left" w:pos="900"/>
        </w:tabs>
        <w:ind w:firstLine="420" w:firstLineChars="200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1.要求：根据抽取的试题进行讲演（英语组即席讲演要求用全英文），时间不超过3分钟。</w:t>
      </w:r>
    </w:p>
    <w:p>
      <w:pPr>
        <w:tabs>
          <w:tab w:val="left" w:pos="720"/>
          <w:tab w:val="left" w:pos="900"/>
        </w:tabs>
        <w:ind w:firstLine="420" w:firstLineChars="200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 xml:space="preserve">2.评价标准： </w:t>
      </w:r>
    </w:p>
    <w:tbl>
      <w:tblPr>
        <w:tblStyle w:val="4"/>
        <w:tblW w:w="83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5787"/>
        <w:gridCol w:w="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评价内容</w:t>
            </w:r>
          </w:p>
        </w:tc>
        <w:tc>
          <w:tcPr>
            <w:tcW w:w="5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评 价 标 准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讲演内容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8分</w:t>
            </w:r>
          </w:p>
        </w:tc>
        <w:tc>
          <w:tcPr>
            <w:tcW w:w="5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主题鲜明切题，内容充实、针对性强</w:t>
            </w: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问题分析到位，解决策略得当、新颖，说服力强</w:t>
            </w: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论据贴切，符合实际，阐释充分</w:t>
            </w: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内容构架结构严谨、层次分明、条理清晰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语言艺术5分</w:t>
            </w:r>
          </w:p>
        </w:tc>
        <w:tc>
          <w:tcPr>
            <w:tcW w:w="5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普通话(英语发音)标准，用语规范，节奏处理得当，说服力强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思维艺术5分</w:t>
            </w:r>
          </w:p>
        </w:tc>
        <w:tc>
          <w:tcPr>
            <w:tcW w:w="5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思维敏捷，逻辑清晰；灵活而有效地调整、组织讲演内容 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仪表形象5分</w:t>
            </w:r>
          </w:p>
        </w:tc>
        <w:tc>
          <w:tcPr>
            <w:tcW w:w="5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神态自然，动作适度，与讲演内容吻合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讲演时间2分</w:t>
            </w:r>
          </w:p>
        </w:tc>
        <w:tc>
          <w:tcPr>
            <w:tcW w:w="5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时间在2-3分钟之间，不超时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7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小 计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25</w:t>
            </w:r>
          </w:p>
        </w:tc>
      </w:tr>
    </w:tbl>
    <w:p>
      <w:pPr>
        <w:rPr>
          <w:rFonts w:asciiTheme="majorEastAsia" w:hAnsiTheme="majorEastAsia" w:eastAsiaTheme="majorEastAsia"/>
          <w:b/>
          <w:szCs w:val="21"/>
        </w:rPr>
      </w:pPr>
    </w:p>
    <w:p>
      <w:pPr>
        <w:rPr>
          <w:rFonts w:asciiTheme="majorEastAsia" w:hAnsiTheme="majorEastAsia" w:eastAsiaTheme="majorEastAsia"/>
          <w:b/>
          <w:szCs w:val="21"/>
        </w:rPr>
      </w:pPr>
    </w:p>
    <w:p>
      <w:pPr>
        <w:spacing w:line="360" w:lineRule="auto"/>
        <w:ind w:firstLine="0" w:firstLineChars="0"/>
        <w:jc w:val="center"/>
        <w:rPr>
          <w:rFonts w:hint="eastAsia" w:ascii="黑体" w:hAnsi="宋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宋体"/>
          <w:color w:val="000000"/>
          <w:kern w:val="0"/>
          <w:sz w:val="28"/>
          <w:szCs w:val="28"/>
        </w:rPr>
        <w:t>二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</w:rPr>
        <w:t>模拟上课（60分）</w:t>
      </w:r>
    </w:p>
    <w:p>
      <w:pPr>
        <w:tabs>
          <w:tab w:val="left" w:pos="720"/>
          <w:tab w:val="left" w:pos="900"/>
        </w:tabs>
        <w:ind w:firstLine="420" w:firstLineChars="200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1.要求：根据准备的教学设计方案和课件进行模拟上课（板书在模拟上课中呈现），总时间不超过10分钟。</w:t>
      </w:r>
    </w:p>
    <w:p>
      <w:pPr>
        <w:tabs>
          <w:tab w:val="left" w:pos="720"/>
          <w:tab w:val="left" w:pos="900"/>
        </w:tabs>
        <w:ind w:firstLine="420" w:firstLineChars="200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2.评价标准：</w:t>
      </w:r>
    </w:p>
    <w:tbl>
      <w:tblPr>
        <w:tblStyle w:val="4"/>
        <w:tblW w:w="8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228"/>
        <w:gridCol w:w="6038"/>
        <w:gridCol w:w="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项目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评价内容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评 价 标 准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8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模拟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上课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45分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教学目标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目标设置明确，符合课标要求和学生实际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8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教学内容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重点内容讲解明白，教学难点处理恰当，关注学生已有知识和经验，注重学生能力培养，强调课堂交流互动，知识阐释正确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8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教学方法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突出自主、探究、合作学习方式，体现多元化学习方法；实现有效师生互动 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8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教学过程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教学整体安排合理，环节紧凑，层次清晰；创造性使用教材；教学特色突出；恰当使用多媒体课件辅助教学，教学演示规范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8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教学素质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教态自然亲切、仪表举止得体，注重目光交流，教学语言规范准确、生动简洁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8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教学效果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按时完成教学任务，教学目标达成度高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8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教学创新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教学过程富有创意；能创造性的使用教材；教学方法灵活多样，有突出的特色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8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板书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设计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15分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内容匹配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反映教学设计意图，突显重点、难点，能调动学生主动性和积极性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8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构图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构思巧妙，富有创意，构图自然，形象直观，教学辅助作用显著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8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书写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书写快速流畅，字形大小适度，清楚整洁，美观大方，规范正确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8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小 计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60</w:t>
            </w:r>
          </w:p>
        </w:tc>
      </w:tr>
    </w:tbl>
    <w:p>
      <w:pPr>
        <w:rPr>
          <w:rFonts w:hint="eastAsia" w:asciiTheme="majorEastAsia" w:hAnsiTheme="majorEastAsia" w:eastAsiaTheme="majorEastAsia"/>
          <w:b/>
          <w:szCs w:val="21"/>
        </w:rPr>
      </w:pPr>
    </w:p>
    <w:p>
      <w:pPr>
        <w:rPr>
          <w:rFonts w:hint="eastAsia" w:asciiTheme="majorEastAsia" w:hAnsiTheme="majorEastAsia" w:eastAsiaTheme="majorEastAsia"/>
          <w:b/>
          <w:szCs w:val="21"/>
        </w:rPr>
      </w:pPr>
    </w:p>
    <w:p>
      <w:pPr>
        <w:spacing w:line="360" w:lineRule="auto"/>
        <w:ind w:firstLine="0" w:firstLineChars="0"/>
        <w:jc w:val="center"/>
        <w:rPr>
          <w:rFonts w:hint="eastAsia" w:ascii="黑体" w:hAnsi="宋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宋体"/>
          <w:color w:val="000000"/>
          <w:kern w:val="0"/>
          <w:sz w:val="28"/>
          <w:szCs w:val="28"/>
        </w:rPr>
        <w:t>三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</w:rPr>
        <w:t>现场答辩（15分）</w:t>
      </w:r>
    </w:p>
    <w:p>
      <w:pPr>
        <w:tabs>
          <w:tab w:val="left" w:pos="720"/>
          <w:tab w:val="left" w:pos="900"/>
        </w:tabs>
        <w:ind w:firstLine="420" w:firstLineChars="200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1.要求：根据评委的提问即时作答，时间不超过3分钟。</w:t>
      </w:r>
    </w:p>
    <w:p>
      <w:pPr>
        <w:ind w:firstLine="200"/>
        <w:jc w:val="lef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 xml:space="preserve">  2.评价标准：</w:t>
      </w:r>
    </w:p>
    <w:tbl>
      <w:tblPr>
        <w:tblStyle w:val="4"/>
        <w:tblW w:w="83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5866"/>
        <w:gridCol w:w="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评价内容</w:t>
            </w:r>
          </w:p>
        </w:tc>
        <w:tc>
          <w:tcPr>
            <w:tcW w:w="5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评 价 标 准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准确性</w:t>
            </w:r>
          </w:p>
        </w:tc>
        <w:tc>
          <w:tcPr>
            <w:tcW w:w="5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准确理解问题，回答切中问题的要害与关键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灵活性</w:t>
            </w:r>
          </w:p>
        </w:tc>
        <w:tc>
          <w:tcPr>
            <w:tcW w:w="5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回答问题思维灵活，能用理论与事实说明问题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条理性</w:t>
            </w:r>
          </w:p>
        </w:tc>
        <w:tc>
          <w:tcPr>
            <w:tcW w:w="5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回答言简意赅，概括性强，条理清晰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流畅性</w:t>
            </w:r>
          </w:p>
        </w:tc>
        <w:tc>
          <w:tcPr>
            <w:tcW w:w="5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回答问题语言流畅，语速适中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7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小 计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15</w:t>
            </w:r>
          </w:p>
        </w:tc>
      </w:tr>
    </w:tbl>
    <w:p/>
    <w:p>
      <w:pPr>
        <w:pStyle w:val="6"/>
        <w:snapToGrid w:val="0"/>
        <w:spacing w:line="400" w:lineRule="exact"/>
        <w:ind w:firstLine="560"/>
        <w:rPr>
          <w:rFonts w:ascii="Times New Roman" w:hAnsi="Times New Roman" w:eastAsia="仿宋"/>
          <w:sz w:val="28"/>
          <w:szCs w:val="28"/>
        </w:rPr>
      </w:pPr>
    </w:p>
    <w:p>
      <w:pPr>
        <w:ind w:firstLine="420"/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mMTAyOWYzYWE2OTRiNjg5MDk5NzMyOWY1MjM1ZmQifQ=="/>
  </w:docVars>
  <w:rsids>
    <w:rsidRoot w:val="2BE714F6"/>
    <w:rsid w:val="2BE7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2024-02-29T01:16:00Z</dcterms:created>
  <dc:creator>超越飞翔</dc:creator>
  <cp:lastModifiedBy>超越飞翔</cp:lastModifiedBy>
  <dcterms:modified xsi:type="dcterms:W3CDTF">2024-02-29T01:18:13Z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B64F0ACA0C4F46D5B3ED5720F0225504_11</vt:lpwstr>
  </property>
</Properties>
</file>