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3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3FA18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 w14:paraId="50A670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center"/>
        <w:textAlignment w:val="baseline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-2"/>
          <w:sz w:val="42"/>
          <w:szCs w:val="42"/>
          <w:lang w:val="en-US" w:eastAsia="zh-CN"/>
        </w:rPr>
        <w:t>2025年杭州师范大学</w:t>
      </w:r>
      <w:r>
        <w:rPr>
          <w:rFonts w:ascii="宋体" w:hAnsi="宋体" w:eastAsia="宋体" w:cs="宋体"/>
          <w:b/>
          <w:bCs/>
          <w:spacing w:val="-11"/>
          <w:sz w:val="42"/>
          <w:szCs w:val="42"/>
        </w:rPr>
        <w:t>“之江竞帆杯”版权创意</w:t>
      </w:r>
      <w:r>
        <w:rPr>
          <w:rFonts w:ascii="宋体" w:hAnsi="宋体" w:eastAsia="宋体" w:cs="宋体"/>
          <w:b/>
          <w:bCs/>
          <w:spacing w:val="15"/>
          <w:sz w:val="42"/>
          <w:szCs w:val="42"/>
        </w:rPr>
        <w:t>设计大赛参赛作品类型及格式要求</w:t>
      </w:r>
    </w:p>
    <w:p w14:paraId="253143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 w14:paraId="6B18D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 w14:paraId="47EDA8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jc w:val="both"/>
        <w:textAlignment w:val="baseline"/>
      </w:pPr>
      <w:r>
        <w:rPr>
          <w:spacing w:val="5"/>
        </w:rPr>
        <w:t>参赛作品包括短视频设计、文化海报设计、字体设计、平</w:t>
      </w:r>
      <w:r>
        <w:rPr>
          <w:spacing w:val="4"/>
        </w:rPr>
        <w:t xml:space="preserve"> </w:t>
      </w:r>
      <w:r>
        <w:rPr>
          <w:spacing w:val="6"/>
        </w:rPr>
        <w:t xml:space="preserve">面广告设计、服装设计、标志设计、 </w:t>
      </w:r>
      <w:r>
        <w:rPr>
          <w:rFonts w:ascii="Times New Roman" w:hAnsi="Times New Roman" w:eastAsia="Times New Roman" w:cs="Times New Roman"/>
        </w:rPr>
        <w:t>VI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6"/>
        </w:rPr>
        <w:t>设计、包装设计、插</w:t>
      </w:r>
      <w:r>
        <w:t xml:space="preserve"> </w:t>
      </w:r>
      <w:r>
        <w:rPr>
          <w:spacing w:val="-3"/>
        </w:rPr>
        <w:t>图设计、文创产品设计、家居产品设计、网页设计、界面设计、</w:t>
      </w:r>
      <w:r>
        <w:rPr>
          <w:spacing w:val="7"/>
        </w:rPr>
        <w:t xml:space="preserve"> </w:t>
      </w:r>
      <w:r>
        <w:rPr>
          <w:spacing w:val="5"/>
        </w:rPr>
        <w:t>视觉信息设计、动态图形设计、创意摄影、微电影等各类表现</w:t>
      </w:r>
      <w:r>
        <w:rPr>
          <w:spacing w:val="15"/>
        </w:rPr>
        <w:t xml:space="preserve"> </w:t>
      </w:r>
      <w:r>
        <w:rPr>
          <w:spacing w:val="6"/>
        </w:rPr>
        <w:t>形式，每件作品要附简要创意说明。</w:t>
      </w:r>
    </w:p>
    <w:p w14:paraId="46941A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4" w:firstLineChars="200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一、静态作品</w:t>
      </w:r>
    </w:p>
    <w:p w14:paraId="7DEA36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jc w:val="both"/>
        <w:textAlignment w:val="baseline"/>
        <w:rPr>
          <w:rFonts w:ascii="Times New Roman" w:hAnsi="Times New Roman" w:eastAsia="Times New Roman" w:cs="Times New Roman"/>
        </w:rPr>
      </w:pPr>
      <w:r>
        <w:rPr>
          <w:spacing w:val="14"/>
        </w:rPr>
        <w:t>1.以图片形式提交，文件格式为</w:t>
      </w:r>
      <w:r>
        <w:rPr>
          <w:spacing w:val="-74"/>
        </w:rPr>
        <w:t xml:space="preserve"> </w:t>
      </w:r>
      <w:r>
        <w:rPr>
          <w:rFonts w:ascii="宋体" w:hAnsi="宋体" w:eastAsia="宋体" w:cs="宋体"/>
        </w:rPr>
        <w:t>JPG</w:t>
      </w:r>
      <w:r>
        <w:rPr>
          <w:rFonts w:ascii="宋体" w:hAnsi="宋体" w:eastAsia="宋体" w:cs="宋体"/>
          <w:spacing w:val="14"/>
        </w:rPr>
        <w:t xml:space="preserve">, </w:t>
      </w:r>
      <w:r>
        <w:rPr>
          <w:spacing w:val="14"/>
        </w:rPr>
        <w:t>不超过5张，请勿</w:t>
      </w:r>
      <w:r>
        <w:t xml:space="preserve"> </w:t>
      </w:r>
      <w:r>
        <w:rPr>
          <w:spacing w:val="7"/>
        </w:rPr>
        <w:t>以压缩包格式提交。色彩模式</w:t>
      </w:r>
      <w:r>
        <w:rPr>
          <w:rFonts w:ascii="Times New Roman" w:hAnsi="Times New Roman" w:eastAsia="Times New Roman" w:cs="Times New Roman"/>
        </w:rPr>
        <w:t>RGB</w:t>
      </w:r>
      <w:r>
        <w:rPr>
          <w:rFonts w:ascii="Times New Roman" w:hAnsi="Times New Roman" w:eastAsia="Times New Roman" w:cs="Times New Roman"/>
          <w:spacing w:val="7"/>
        </w:rPr>
        <w:t xml:space="preserve">,   </w:t>
      </w:r>
      <w:r>
        <w:rPr>
          <w:spacing w:val="7"/>
        </w:rPr>
        <w:t>规格</w:t>
      </w:r>
      <w:r>
        <w:rPr>
          <w:rFonts w:ascii="Times New Roman" w:hAnsi="Times New Roman" w:eastAsia="Times New Roman" w:cs="Times New Roman"/>
          <w:spacing w:val="7"/>
        </w:rPr>
        <w:t>A3(</w:t>
      </w:r>
      <w:r>
        <w:rPr>
          <w:rFonts w:ascii="Times New Roman" w:hAnsi="Times New Roman" w:eastAsia="Times New Roman" w:cs="Times New Roman"/>
          <w:spacing w:val="6"/>
        </w:rPr>
        <w:t>297×420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6"/>
        </w:rPr>
        <w:t>),</w:t>
      </w:r>
    </w:p>
    <w:p w14:paraId="26509CF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2" w:firstLineChars="200"/>
        <w:jc w:val="both"/>
        <w:textAlignment w:val="baseline"/>
      </w:pPr>
      <w:r>
        <w:rPr>
          <w:spacing w:val="13"/>
        </w:rPr>
        <w:t>分辨率300</w:t>
      </w:r>
      <w:r>
        <w:rPr>
          <w:rFonts w:ascii="Times New Roman" w:hAnsi="Times New Roman" w:eastAsia="Times New Roman" w:cs="Times New Roman"/>
        </w:rPr>
        <w:t>DPI</w:t>
      </w:r>
      <w:r>
        <w:rPr>
          <w:rFonts w:ascii="Times New Roman" w:hAnsi="Times New Roman" w:eastAsia="Times New Roman" w:cs="Times New Roman"/>
          <w:spacing w:val="13"/>
        </w:rPr>
        <w:t>,</w:t>
      </w:r>
      <w:r>
        <w:rPr>
          <w:rFonts w:ascii="Times New Roman" w:hAnsi="Times New Roman" w:eastAsia="Times New Roman" w:cs="Times New Roman"/>
          <w:spacing w:val="25"/>
        </w:rPr>
        <w:t xml:space="preserve">   </w:t>
      </w:r>
      <w:r>
        <w:rPr>
          <w:spacing w:val="13"/>
        </w:rPr>
        <w:t>图片大小不超过10</w:t>
      </w:r>
      <w:r>
        <w:rPr>
          <w:rFonts w:ascii="Times New Roman" w:hAnsi="Times New Roman" w:eastAsia="Times New Roman" w:cs="Times New Roman"/>
          <w:spacing w:val="13"/>
        </w:rPr>
        <w:t>M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宋体" w:hAnsi="宋体" w:eastAsia="宋体" w:cs="宋体"/>
          <w:spacing w:val="13"/>
        </w:rPr>
        <w:t>。</w:t>
      </w:r>
      <w:r>
        <w:rPr>
          <w:spacing w:val="13"/>
        </w:rPr>
        <w:t>如</w:t>
      </w:r>
      <w:r>
        <w:rPr>
          <w:spacing w:val="12"/>
        </w:rPr>
        <w:t>参赛作品配有实物</w:t>
      </w:r>
      <w:r>
        <w:t xml:space="preserve">  </w:t>
      </w:r>
      <w:r>
        <w:rPr>
          <w:spacing w:val="8"/>
        </w:rPr>
        <w:t>展示，展品尺寸不超过50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(长)×50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8"/>
        </w:rPr>
        <w:t>(宽)×50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8"/>
        </w:rPr>
        <w:t>(</w:t>
      </w:r>
      <w:r>
        <w:rPr>
          <w:spacing w:val="-45"/>
        </w:rPr>
        <w:t xml:space="preserve"> </w:t>
      </w:r>
      <w:r>
        <w:rPr>
          <w:spacing w:val="8"/>
        </w:rPr>
        <w:t>高</w:t>
      </w:r>
      <w:r>
        <w:rPr>
          <w:spacing w:val="-62"/>
        </w:rPr>
        <w:t xml:space="preserve"> </w:t>
      </w:r>
      <w:r>
        <w:rPr>
          <w:spacing w:val="8"/>
        </w:rPr>
        <w:t>)</w:t>
      </w:r>
      <w:r>
        <w:rPr>
          <w:spacing w:val="-75"/>
        </w:rPr>
        <w:t xml:space="preserve"> </w:t>
      </w:r>
      <w:r>
        <w:rPr>
          <w:spacing w:val="8"/>
        </w:rPr>
        <w:t>。</w:t>
      </w:r>
    </w:p>
    <w:p w14:paraId="43F888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8" w:firstLineChars="200"/>
        <w:jc w:val="both"/>
        <w:textAlignment w:val="baseline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以摄影照片形式提交，包含单幅照片和组照(</w:t>
      </w:r>
      <w:r>
        <w:rPr>
          <w:spacing w:val="11"/>
        </w:rPr>
        <w:t>每组不超</w:t>
      </w:r>
      <w:r>
        <w:t xml:space="preserve"> </w:t>
      </w:r>
      <w:r>
        <w:rPr>
          <w:spacing w:val="28"/>
        </w:rPr>
        <w:t>过4幅，需标明顺序号),文件格式为</w:t>
      </w:r>
      <w:r>
        <w:rPr>
          <w:rFonts w:ascii="宋体" w:hAnsi="宋体" w:eastAsia="宋体" w:cs="宋体"/>
        </w:rPr>
        <w:t>JPG</w:t>
      </w:r>
      <w:r>
        <w:rPr>
          <w:rFonts w:ascii="宋体" w:hAnsi="宋体" w:eastAsia="宋体" w:cs="宋体"/>
          <w:spacing w:val="28"/>
        </w:rPr>
        <w:t>,</w:t>
      </w:r>
      <w:r>
        <w:rPr>
          <w:rFonts w:ascii="宋体" w:hAnsi="宋体" w:eastAsia="宋体" w:cs="宋体"/>
          <w:spacing w:val="137"/>
        </w:rPr>
        <w:t xml:space="preserve"> </w:t>
      </w:r>
      <w:r>
        <w:rPr>
          <w:spacing w:val="28"/>
        </w:rPr>
        <w:t>照片比例为3:4</w:t>
      </w:r>
      <w:r>
        <w:t xml:space="preserve"> </w:t>
      </w:r>
      <w:r>
        <w:rPr>
          <w:spacing w:val="17"/>
        </w:rPr>
        <w:t>或4:3,单幅大小不超过10</w:t>
      </w:r>
      <w:r>
        <w:rPr>
          <w:rFonts w:ascii="宋体" w:hAnsi="宋体" w:eastAsia="宋体" w:cs="宋体"/>
          <w:spacing w:val="17"/>
        </w:rPr>
        <w:t>M。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17"/>
        </w:rPr>
        <w:t>除影调处理外，不得利用电脑</w:t>
      </w:r>
      <w:r>
        <w:t xml:space="preserve"> </w:t>
      </w:r>
      <w:r>
        <w:rPr>
          <w:spacing w:val="5"/>
        </w:rPr>
        <w:t>和暗房技术改变影像原貌。</w:t>
      </w:r>
    </w:p>
    <w:p w14:paraId="18E6F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4" w:firstLineChars="200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二、动态作品</w:t>
      </w:r>
    </w:p>
    <w:p w14:paraId="29FA2D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ascii="宋体" w:hAnsi="宋体" w:eastAsia="宋体" w:cs="宋体"/>
        </w:rPr>
      </w:pPr>
      <w:r>
        <w:rPr>
          <w:spacing w:val="4"/>
        </w:rPr>
        <w:t>以视频形式提交，文件格式为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4"/>
        </w:rPr>
        <w:t>(视频编码：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H.264),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21"/>
        </w:rPr>
        <w:t>不超过1个，时长5分钟以内，清晰度不低于1080</w:t>
      </w:r>
      <w:r>
        <w:rPr>
          <w:rFonts w:ascii="宋体" w:hAnsi="宋体" w:eastAsia="宋体" w:cs="宋体"/>
          <w:spacing w:val="21"/>
        </w:rPr>
        <w:t xml:space="preserve">P, </w:t>
      </w:r>
      <w:r>
        <w:rPr>
          <w:spacing w:val="21"/>
        </w:rPr>
        <w:t>视频大</w:t>
      </w:r>
      <w:r>
        <w:rPr>
          <w:spacing w:val="12"/>
        </w:rPr>
        <w:t>小不超过100</w:t>
      </w:r>
      <w:r>
        <w:rPr>
          <w:rFonts w:ascii="Times New Roman" w:hAnsi="Times New Roman" w:eastAsia="Times New Roman" w:cs="Times New Roman"/>
          <w:spacing w:val="12"/>
        </w:rPr>
        <w:t>M</w:t>
      </w:r>
      <w:r>
        <w:rPr>
          <w:rFonts w:ascii="宋体" w:hAnsi="宋体" w:eastAsia="宋体" w:cs="宋体"/>
          <w:spacing w:val="12"/>
        </w:rPr>
        <w:t>。</w:t>
      </w:r>
    </w:p>
    <w:p w14:paraId="4325C8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jc w:val="both"/>
        <w:textAlignment w:val="baseline"/>
        <w:sectPr>
          <w:footerReference r:id="rId5" w:type="default"/>
          <w:pgSz w:w="11900" w:h="16830"/>
          <w:pgMar w:top="1430" w:right="1560" w:bottom="1486" w:left="1770" w:header="0" w:footer="1084" w:gutter="0"/>
          <w:cols w:space="720" w:num="1"/>
        </w:sectPr>
      </w:pPr>
      <w:r>
        <w:rPr>
          <w:spacing w:val="19"/>
        </w:rPr>
        <w:t>作品的设计源文件(一般为某些设计软件专有文件格式)</w:t>
      </w:r>
      <w:r>
        <w:rPr>
          <w:spacing w:val="3"/>
        </w:rPr>
        <w:t xml:space="preserve"> </w:t>
      </w:r>
      <w:r>
        <w:rPr>
          <w:spacing w:val="1"/>
        </w:rPr>
        <w:t>可视作品实际情况自愿提供，</w:t>
      </w:r>
      <w:r>
        <w:rPr>
          <w:spacing w:val="-83"/>
        </w:rPr>
        <w:t xml:space="preserve"> </w:t>
      </w:r>
      <w:r>
        <w:rPr>
          <w:spacing w:val="1"/>
        </w:rPr>
        <w:t>一般不强制要求。考虑到作品评</w:t>
      </w:r>
      <w:r>
        <w:t xml:space="preserve"> </w:t>
      </w:r>
      <w:r>
        <w:rPr>
          <w:spacing w:val="7"/>
        </w:rPr>
        <w:t>审和作品登记的需要，对作品样本大小和清晰度有一定要求，</w:t>
      </w:r>
      <w:r>
        <w:rPr>
          <w:spacing w:val="5"/>
        </w:rPr>
        <w:t xml:space="preserve"> </w:t>
      </w:r>
      <w:r>
        <w:rPr>
          <w:spacing w:val="3"/>
        </w:rPr>
        <w:t>需在保证内容显示清晰完整的同时，控制作品样本文件的合理</w:t>
      </w:r>
      <w:r>
        <w:rPr>
          <w:spacing w:val="17"/>
        </w:rPr>
        <w:t xml:space="preserve"> </w:t>
      </w:r>
      <w:r>
        <w:rPr>
          <w:spacing w:val="7"/>
        </w:rPr>
        <w:t>大小，以免因文件过大无法加载显示或加载时</w:t>
      </w:r>
      <w:r>
        <w:rPr>
          <w:spacing w:val="6"/>
        </w:rPr>
        <w:t>间过长。</w:t>
      </w:r>
      <w:bookmarkStart w:id="0" w:name="_GoBack"/>
      <w:bookmarkEnd w:id="0"/>
    </w:p>
    <w:p w14:paraId="4B9DB3B3">
      <w:pPr>
        <w:spacing w:line="789" w:lineRule="exact"/>
      </w:pPr>
    </w:p>
    <w:sectPr>
      <w:footerReference r:id="rId6" w:type="default"/>
      <w:pgSz w:w="16830" w:h="11900" w:orient="landscape"/>
      <w:pgMar w:top="1587" w:right="1430" w:bottom="1480" w:left="40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142A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2FE8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3A2C7D"/>
    <w:rsid w:val="03436DB5"/>
    <w:rsid w:val="06BB1AEA"/>
    <w:rsid w:val="1B502A26"/>
    <w:rsid w:val="43934D00"/>
    <w:rsid w:val="68D649B3"/>
    <w:rsid w:val="6CAB169B"/>
    <w:rsid w:val="7A7F6EEF"/>
    <w:rsid w:val="7FFB9556"/>
    <w:rsid w:val="BF7FEC97"/>
    <w:rsid w:val="DDB73D64"/>
    <w:rsid w:val="EA2F3526"/>
    <w:rsid w:val="EBBF2851"/>
    <w:rsid w:val="FDB9B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2061</Words>
  <Characters>2204</Characters>
  <TotalTime>82</TotalTime>
  <ScaleCrop>false</ScaleCrop>
  <LinksUpToDate>false</LinksUpToDate>
  <CharactersWithSpaces>2341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2025-06-18T15:37:00Z</dcterms:created>
  <dc:creator>Data</dc:creator>
  <cp:lastModifiedBy>Bodhi</cp:lastModifiedBy>
  <dcterms:modified xsi:type="dcterms:W3CDTF">2025-06-23T07:57:12Z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2025-06-17T15:37:37Z</vt:filetime>
  </property>
  <property fmtid="{D5CDD505-2E9C-101B-9397-08002B2CF9AE}" pid="4" name="UsrData">
    <vt:lpwstr>68511b3c9172dd001f83ce2fwl</vt:lpwstr>
  </property>
  <property fmtid="{D5CDD505-2E9C-101B-9397-08002B2CF9AE}" pid="5" name="KSOProductBuildVer">
    <vt:lpwstr>2052-12.1.0.21541</vt:lpwstr>
  </property>
  <property fmtid="{D5CDD505-2E9C-101B-9397-08002B2CF9AE}" pid="6" name="ICV">
    <vt:lpwstr>548551D5A863118A0F3251689BFC9951_42</vt:lpwstr>
  </property>
  <property fmtid="{D5CDD505-2E9C-101B-9397-08002B2CF9AE}" pid="7" name="KSOTemplateDocerSaveRecord">
    <vt:lpwstr>eyJoZGlkIjoiNjA2MmYxNjBmMjIwZDY4OGUwMzBmYmQ5NDJjOTQ3ZjUiLCJ1c2VySWQiOiI1MjAyNjE4NzcifQ==</vt:lpwstr>
  </property>
</Properties>
</file>